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0021853" w:displacedByCustomXml="next"/>
    <w:bookmarkEnd w:id="0" w:displacedByCustomXml="next"/>
    <w:sdt>
      <w:sdtPr>
        <w:id w:val="1506556016"/>
        <w:docPartObj>
          <w:docPartGallery w:val="Cover Pages"/>
          <w:docPartUnique/>
        </w:docPartObj>
      </w:sdtPr>
      <w:sdtEndPr>
        <w:rPr>
          <w:noProof/>
          <w:color w:val="FFFFFF" w:themeColor="background1"/>
          <w:lang w:val="it-IT"/>
        </w:rPr>
      </w:sdtEndPr>
      <w:sdtContent>
        <w:p w14:paraId="55E2051A" w14:textId="79274A0F" w:rsidR="002837FE" w:rsidRDefault="007E673E">
          <w:r>
            <w:rPr>
              <w:noProof/>
            </w:rPr>
            <mc:AlternateContent>
              <mc:Choice Requires="wps">
                <w:drawing>
                  <wp:anchor distT="0" distB="0" distL="114300" distR="114300" simplePos="0" relativeHeight="251747328" behindDoc="0" locked="0" layoutInCell="1" allowOverlap="1" wp14:anchorId="73512A6A" wp14:editId="5E7E85B2">
                    <wp:simplePos x="0" y="0"/>
                    <wp:positionH relativeFrom="column">
                      <wp:posOffset>5717699</wp:posOffset>
                    </wp:positionH>
                    <wp:positionV relativeFrom="paragraph">
                      <wp:posOffset>-4700111</wp:posOffset>
                    </wp:positionV>
                    <wp:extent cx="239077" cy="4298950"/>
                    <wp:effectExtent l="8255" t="0" r="0" b="0"/>
                    <wp:wrapNone/>
                    <wp:docPr id="725688389"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39077" cy="429895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919061" id="Rettangolo 1" o:spid="_x0000_s1026" alt="Light vertical" style="position:absolute;margin-left:450.2pt;margin-top:-370.1pt;width:18.8pt;height:338.5pt;rotation:9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" fillcolor="#a9d18e" stroked="f" strokecolor="white" strokeweight="1pt">
                    <v:fill r:id="rId12" o:title="" opacity="52428f" color2="window" o:opacity2="52428f" type="pattern"/>
                    <v:shadow color="#d8d8d8" offset="3pt,3pt"/>
                  </v:rect>
                </w:pict>
              </mc:Fallback>
            </mc:AlternateContent>
          </w:r>
          <w:r w:rsidR="00D84AAC">
            <w:rPr>
              <w:noProof/>
            </w:rPr>
            <mc:AlternateContent>
              <mc:Choice Requires="wpg">
                <w:drawing>
                  <wp:anchor distT="0" distB="0" distL="114300" distR="114300" simplePos="0" relativeHeight="251660288" behindDoc="0" locked="0" layoutInCell="1" allowOverlap="1" wp14:anchorId="72EA9AFC" wp14:editId="160EF619">
                    <wp:simplePos x="0" y="0"/>
                    <wp:positionH relativeFrom="page">
                      <wp:posOffset>4411683</wp:posOffset>
                    </wp:positionH>
                    <wp:positionV relativeFrom="page">
                      <wp:posOffset>213736</wp:posOffset>
                    </wp:positionV>
                    <wp:extent cx="3176580" cy="10122794"/>
                    <wp:effectExtent l="0" t="0" r="5080" b="0"/>
                    <wp:wrapNone/>
                    <wp:docPr id="453" name="Gruppo 252"/>
                    <wp:cNvGraphicFramePr/>
                    <a:graphic xmlns:a="http://schemas.openxmlformats.org/drawingml/2006/main">
                      <a:graphicData uri="http://schemas.microsoft.com/office/word/2010/wordprocessingGroup">
                        <wpg:wgp>
                          <wpg:cNvGrpSpPr/>
                          <wpg:grpSpPr>
                            <a:xfrm>
                              <a:off x="0" y="0"/>
                              <a:ext cx="3176580" cy="10122794"/>
                              <a:chOff x="-88148" y="213748"/>
                              <a:chExt cx="3177663" cy="10123345"/>
                            </a:xfrm>
                          </wpg:grpSpPr>
                          <wps:wsp>
                            <wps:cNvPr id="459" name="Rettangolo 459" descr="Light vertical"/>
                            <wps:cNvSpPr>
                              <a:spLocks noChangeArrowheads="1"/>
                            </wps:cNvSpPr>
                            <wps:spPr bwMode="auto">
                              <a:xfrm>
                                <a:off x="-88148" y="213748"/>
                                <a:ext cx="205447" cy="10123345"/>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ttangolo 460"/>
                            <wps:cNvSpPr>
                              <a:spLocks noChangeArrowheads="1"/>
                            </wps:cNvSpPr>
                            <wps:spPr bwMode="auto">
                              <a:xfrm>
                                <a:off x="117401" y="218014"/>
                                <a:ext cx="2971801" cy="10058400"/>
                              </a:xfrm>
                              <a:prstGeom prst="rect">
                                <a:avLst/>
                              </a:prstGeom>
                              <a:solidFill>
                                <a:srgbClr val="1F4E79"/>
                              </a:solidFill>
                              <a:extLst>
                                <a:ext uri="{91240B29-F687-4F45-9708-019B960494DF}">
                                  <a14:hiddenLine xmlns:a14="http://schemas.microsoft.com/office/drawing/2010/main" w="9525">
                                    <a:solidFill>
                                      <a:srgbClr val="D8D8D8"/>
                                    </a:solidFill>
                                    <a:miter lim="800000"/>
                                    <a:headEnd/>
                                    <a:tailEnd/>
                                  </a14:hiddenLine>
                                </a:ext>
                              </a:extLst>
                            </wps:spPr>
                            <wps:txbx>
                              <w:txbxContent>
                                <w:p w14:paraId="3FE69D9B" w14:textId="77777777" w:rsidR="00E26BAD" w:rsidRDefault="00E26BAD" w:rsidP="00C30CE0">
                                  <w:pPr>
                                    <w:pStyle w:val="Titolo2"/>
                                    <w:shd w:val="clear" w:color="auto" w:fill="314A78"/>
                                    <w:spacing w:before="0" w:after="450"/>
                                    <w:rPr>
                                      <w:rFonts w:ascii="Arial" w:hAnsi="Arial" w:cs="Arial"/>
                                      <w:color w:val="FFFFFF"/>
                                      <w:spacing w:val="-15"/>
                                    </w:rPr>
                                  </w:pPr>
                                </w:p>
                                <w:p w14:paraId="611D83A0" w14:textId="77777777" w:rsidR="00E26BAD" w:rsidRDefault="00E26BAD" w:rsidP="00C30CE0">
                                  <w:pPr>
                                    <w:pStyle w:val="Titolo2"/>
                                    <w:shd w:val="clear" w:color="auto" w:fill="314A78"/>
                                    <w:spacing w:before="0" w:after="450"/>
                                    <w:rPr>
                                      <w:rFonts w:ascii="Arial" w:hAnsi="Arial" w:cs="Arial"/>
                                      <w:color w:val="FFFFFF"/>
                                      <w:spacing w:val="-15"/>
                                    </w:rPr>
                                  </w:pPr>
                                </w:p>
                                <w:p w14:paraId="47D94000" w14:textId="22C713AA" w:rsidR="00C30CE0" w:rsidRPr="00E26BAD" w:rsidRDefault="00E26BAD" w:rsidP="00C30CE0">
                                  <w:pPr>
                                    <w:pStyle w:val="Titolo2"/>
                                    <w:shd w:val="clear" w:color="auto" w:fill="314A78"/>
                                    <w:spacing w:before="0" w:after="450"/>
                                    <w:rPr>
                                      <w:rFonts w:ascii="Arial" w:hAnsi="Arial" w:cs="Arial"/>
                                      <w:color w:val="FFFFFF"/>
                                      <w:spacing w:val="-15"/>
                                      <w:sz w:val="36"/>
                                      <w:szCs w:val="36"/>
                                    </w:rPr>
                                  </w:pPr>
                                  <w:r>
                                    <w:rPr>
                                      <w:rFonts w:ascii="Arial" w:hAnsi="Arial" w:cs="Arial"/>
                                      <w:color w:val="FFFFFF"/>
                                      <w:spacing w:val="-15"/>
                                      <w:sz w:val="36"/>
                                      <w:szCs w:val="36"/>
                                    </w:rPr>
                                    <w:t xml:space="preserve">Innovation, sustainability, product development since 2002</w:t>
                                  </w:r>
                                  <w:r w:rsidRPr="00E26BAD">
                                    <w:rPr>
                                      <w:rFonts w:ascii="Arial" w:hAnsi="Arial" w:cs="Arial"/>
                                      <w:color w:val="FFFFFF"/>
                                      <w:spacing w:val="-15"/>
                                      <w:sz w:val="36"/>
                                      <w:szCs w:val="36"/>
                                    </w:rPr>
                                    <w:t/>
                                  </w:r>
                                </w:p>
                                <w:p w14:paraId="218F40CE" w14:textId="6F15BD61" w:rsidR="00C30CE0" w:rsidRPr="00344CE7" w:rsidRDefault="00C30CE0" w:rsidP="000509EE">
                                  <w:pPr>
                                    <w:rPr>
                                      <w:lang w:val="en-GB"/>
                                    </w:rPr>
                                  </w:pPr>
                                </w:p>
                              </w:txbxContent>
                            </wps:txbx>
                            <wps:bodyPr rot="0" vert="horz" wrap="square" lIns="91440" tIns="45720" rIns="91440" bIns="45720" anchor="t" anchorCtr="0" upright="1">
                              <a:noAutofit/>
                            </wps:bodyPr>
                          </wps:wsp>
                          <wps:wsp>
                            <wps:cNvPr id="462" name="Rettangolo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5EC5BF73" w14:textId="2B3551F3" w:rsidR="002837FE" w:rsidRPr="003C53BA" w:rsidRDefault="00000000">
                                  <w:pPr>
                                    <w:pStyle w:val="Nessunaspaziatura"/>
                                    <w:spacing w:line="360" w:lineRule="auto"/>
                                    <w:rPr>
                                      <w:color w:val="FFFFFF" w:themeColor="background1"/>
                                    </w:rPr>
                                  </w:pPr>
                                  <w:sdt>
                                    <w:sdtPr>
                                      <w:rPr>
                                        <w:rFonts w:ascii="Arial" w:hAnsi="Arial" w:cs="Arial"/>
                                        <w:color w:val="FFFFFF" w:themeColor="background1"/>
                                      </w:rPr>
                                      <w:alias w:val="Autore"/>
                                      <w:id w:val="1380359617"/>
                                      <w:dataBinding w:prefixMappings="xmlns:ns0='http://schemas.openxmlformats.org/package/2006/metadata/core-properties' xmlns:ns1='http://purl.org/dc/elements/1.1/'" w:xpath="/ns0:coreProperties[1]/ns1:creator[1]" w:storeItemID="{6C3C8BC8-F283-45AE-878A-BAB7291924A1}"/>
                                      <w:text/>
                                    </w:sdtPr>
                                    <w:sdtContent>
                                      <w:sdt>
                                        <w:sdtPr>
                                          <w:rPr>
                                            <w:rFonts w:ascii="Arial" w:hAnsi="Arial" w:cs="Arial"/>
                                            <w:color w:val="FFFFFF" w:themeColor="background1"/>
                                          </w:rPr>
                                          <w:alias w:val="Autore"/>
                                          <w:id w:val="-298386248"/>
                                          <w:dataBinding w:prefixMappings="xmlns:ns0='http://schemas.openxmlformats.org/package/2006/metadata/core-properties' xmlns:ns1='http://purl.org/dc/elements/1.1/'" w:xpath="/ns0:coreProperties[1]/ns1:creator[1]" w:storeItemID="{6C3C8BC8-F283-45AE-878A-BAB7291924A1}"/>
                                          <w:text/>
                                        </w:sdtPr>
                                        <w:sdtContent>
                                          <w:r w:rsidR="003C53BA" w:rsidRPr="003C53BA">
                                            <w:rPr>
                                              <w:rFonts w:ascii="Arial" w:hAnsi="Arial" w:cs="Arial"/>
                                              <w:color w:val="FFFFFF" w:themeColor="background1"/>
                                            </w:rPr>
                                            <w:t xml:space="preserve">Giuseppe Colonna</w:t>
                                          </w:r>
                                        </w:sdtContent>
                                      </w:sdt>
                                    </w:sdtContent>
                                  </w:sdt>
                                </w:p>
                                <w:sdt>
                                  <w:sdtPr>
                                    <w:rPr>
                                      <w:rFonts w:asciiTheme="minorHAnsi" w:hAnsiTheme="minorHAnsi" w:cstheme="minorHAnsi"/>
                                      <w:sz w:val="22"/>
                                      <w:szCs w:val="22"/>
                                    </w:rPr>
                                    <w:id w:val="-849719278"/>
                                    <w:placeholder>
                                      <w:docPart w:val="4869A041477F4677A6E407B2BD19E4B5"/>
                                    </w:placeholder>
                                  </w:sdtPr>
                                  <w:sdtContent>
                                    <w:sdt>
                                      <w:sdtPr>
                                        <w:rPr>
                                          <w:rFonts w:asciiTheme="minorHAnsi" w:hAnsiTheme="minorHAnsi" w:cstheme="minorHAnsi"/>
                                          <w:sz w:val="22"/>
                                          <w:szCs w:val="22"/>
                                        </w:rPr>
                                        <w:id w:val="760726243"/>
                                        <w:placeholder>
                                          <w:docPart w:val="4869A041477F4677A6E407B2BD19E4B5"/>
                                        </w:placeholder>
                                      </w:sdtPr>
                                      <w:sdtContent>
                                        <w:sdt>
                                          <w:sdtPr>
                                            <w:rPr>
                                              <w:rFonts w:asciiTheme="minorHAnsi" w:hAnsiTheme="minorHAnsi" w:cstheme="minorHAnsi"/>
                                              <w:sz w:val="22"/>
                                              <w:szCs w:val="22"/>
                                            </w:rPr>
                                            <w:id w:val="155739230"/>
                                            <w:placeholder>
                                              <w:docPart w:val="4869A041477F4677A6E407B2BD19E4B5"/>
                                            </w:placeholder>
                                          </w:sdtPr>
                                          <w:sdtContent>
                                            <w:sdt>
                                              <w:sdtPr>
                                                <w:rPr>
                                                  <w:rFonts w:asciiTheme="minorHAnsi" w:hAnsiTheme="minorHAnsi" w:cstheme="minorHAnsi"/>
                                                  <w:sz w:val="22"/>
                                                  <w:szCs w:val="22"/>
                                                </w:rPr>
                                                <w:alias w:val="Role"/>
                                                <w:tag w:val="Role"/>
                                                <w:id w:val="1002088040"/>
                                                <w:placeholder>
                                                  <w:docPart w:val="4869A041477F4677A6E407B2BD19E4B5"/>
                                                </w:placeholder>
                                              </w:sdtPr>
                                              <w:sdtContent>
                                                <w:p w14:paraId="300F14EC" w14:textId="31274CA4" w:rsidR="000509EE" w:rsidRPr="003C53BA" w:rsidRDefault="003C53BA" w:rsidP="000509EE">
                                                  <w:pPr>
                                                    <w:rPr>
                                                      <w:rFonts w:asciiTheme="minorHAnsi" w:hAnsiTheme="minorHAnsi" w:cstheme="minorHAnsi"/>
                                                      <w:sz w:val="22"/>
                                                      <w:szCs w:val="22"/>
                                                      <w:lang w:val="it-IT"/>
                                                    </w:rPr>
                                                  </w:pPr>
                                                  <w:r w:rsidRPr="003C53BA">
                                                    <w:rPr>
                                                      <w:rFonts w:asciiTheme="minorHAnsi" w:hAnsiTheme="minorHAnsi" w:cstheme="minorHAnsi"/>
                                                      <w:color w:val="FFFFFF" w:themeColor="background1"/>
                                                      <w:sz w:val="22"/>
                                                      <w:szCs w:val="22"/>
                                                      <w:lang w:val="it-IT"/>
                                                    </w:rPr>
                                                    <w:t xml:space="preserve">President</w:t>
                                                  </w:r>
                                                </w:p>
                                              </w:sdtContent>
                                            </w:sdt>
                                          </w:sdtContent>
                                        </w:sdt>
                                      </w:sdtContent>
                                    </w:sdt>
                                  </w:sdtContent>
                                </w:sdt>
                                <w:sdt>
                                  <w:sdtPr>
                                    <w:rPr>
                                      <w:b/>
                                      <w:bCs/>
                                      <w:color w:val="FFFFFF" w:themeColor="background1"/>
                                      <w:sz w:val="28"/>
                                      <w:szCs w:val="28"/>
                                      <w:lang w:val="en-US"/>
                                    </w:rPr>
                                    <w:id w:val="-252516140"/>
                                    <w:placeholder>
                                      <w:docPart w:val="DefaultPlaceholder_-1854013440"/>
                                    </w:placeholder>
                                  </w:sdtPr>
                                  <w:sdtContent>
                                    <w:sdt>
                                      <w:sdtPr>
                                        <w:rPr>
                                          <w:b/>
                                          <w:bCs/>
                                          <w:color w:val="FFFFFF" w:themeColor="background1"/>
                                          <w:sz w:val="28"/>
                                          <w:szCs w:val="28"/>
                                          <w:lang w:val="en-US"/>
                                        </w:rPr>
                                        <w:id w:val="-1834295164"/>
                                        <w:placeholder>
                                          <w:docPart w:val="DefaultPlaceholder_-1854013440"/>
                                        </w:placeholder>
                                      </w:sdtPr>
                                      <w:sdtContent>
                                        <w:sdt>
                                          <w:sdtPr>
                                            <w:rPr>
                                              <w:rFonts w:ascii="Arial" w:hAnsi="Arial" w:cs="Arial"/>
                                              <w:b/>
                                              <w:bCs/>
                                              <w:color w:val="FFFFFF" w:themeColor="background1"/>
                                              <w:sz w:val="28"/>
                                              <w:szCs w:val="28"/>
                                            </w:rPr>
                                            <w:alias w:val="Società"/>
                                            <w:id w:val="1760174317"/>
                                            <w:dataBinding w:prefixMappings="xmlns:ns0='http://schemas.openxmlformats.org/officeDocument/2006/extended-properties'" w:xpath="/ns0:Properties[1]/ns0:Company[1]" w:storeItemID="{6668398D-A668-4E3E-A5EB-62B293D839F1}"/>
                                            <w:text/>
                                          </w:sdtPr>
                                          <w:sdtContent>
                                            <w:p w14:paraId="634E83DB" w14:textId="2F2010E9" w:rsidR="002837FE" w:rsidRPr="003C53BA" w:rsidRDefault="00196500">
                                              <w:pPr>
                                                <w:pStyle w:val="Nessunaspaziatura"/>
                                                <w:spacing w:line="360" w:lineRule="auto"/>
                                                <w:rPr>
                                                  <w:b/>
                                                  <w:bCs/>
                                                  <w:color w:val="FFFFFF" w:themeColor="background1"/>
                                                  <w:sz w:val="32"/>
                                                  <w:szCs w:val="32"/>
                                                </w:rPr>
                                              </w:pPr>
                                              <w:r w:rsidRPr="003C53BA">
                                                <w:rPr>
                                                  <w:rFonts w:ascii="Arial" w:hAnsi="Arial" w:cs="Arial"/>
                                                  <w:b/>
                                                  <w:bCs/>
                                                  <w:color w:val="FFFFFF" w:themeColor="background1"/>
                                                  <w:sz w:val="28"/>
                                                  <w:szCs w:val="28"/>
                                                </w:rPr>
                                                <w:t xml:space="preserve">STC S.r.l.</w:t>
                                              </w:r>
                                              <w:r w:rsidR="007E673E">
                                                <w:rPr>
                                                  <w:rFonts w:ascii="Arial" w:hAnsi="Arial" w:cs="Arial"/>
                                                  <w:b/>
                                                  <w:bCs/>
                                                  <w:color w:val="FFFFFF" w:themeColor="background1"/>
                                                  <w:sz w:val="28"/>
                                                  <w:szCs w:val="28"/>
                                                </w:rPr>
                                                <w:t/>
                                              </w:r>
                                              <w:r w:rsidRPr="003C53BA">
                                                <w:rPr>
                                                  <w:rFonts w:ascii="Arial" w:hAnsi="Arial" w:cs="Arial"/>
                                                  <w:b/>
                                                  <w:bCs/>
                                                  <w:color w:val="FFFFFF" w:themeColor="background1"/>
                                                  <w:sz w:val="28"/>
                                                  <w:szCs w:val="28"/>
                                                </w:rPr>
                                                <w:t/>
                                              </w:r>
                                            </w:p>
                                          </w:sdtContent>
                                        </w:sdt>
                                      </w:sdtContent>
                                    </w:sdt>
                                  </w:sdtContent>
                                </w:sdt>
                                <w:sdt>
                                  <w:sdtPr>
                                    <w:rPr>
                                      <w:rFonts w:ascii="Arial" w:hAnsi="Arial" w:cs="Arial"/>
                                      <w:color w:val="FFFFFF" w:themeColor="background1"/>
                                    </w:rPr>
                                    <w:alias w:val="Data"/>
                                    <w:id w:val="1724480474"/>
                                    <w:dataBinding w:prefixMappings="xmlns:ns0='http://schemas.microsoft.com/office/2006/coverPageProps'" w:xpath="/ns0:CoverPageProperties[1]/ns0:PublishDate[1]" w:storeItemID="{55AF091B-3C7A-41E3-B477-F2FDAA23CFDA}"/>
                                    <w:date w:fullDate="2026-09-22T00:00:00Z">
                                      <w:dateFormat w:val="dd/MM/yyyy"/>
                                      <w:lid w:val="it-IT"/>
                                      <w:storeMappedDataAs w:val="dateTime"/>
                                      <w:calendar w:val="gregorian"/>
                                    </w:date>
                                  </w:sdtPr>
                                  <w:sdtContent>
                                    <w:p w14:paraId="562543AC" w14:textId="6D0BE43B" w:rsidR="002837FE" w:rsidRPr="003C53BA" w:rsidRDefault="005D0F7C">
                                      <w:pPr>
                                        <w:pStyle w:val="Nessunaspaziatura"/>
                                        <w:spacing w:line="360" w:lineRule="auto"/>
                                        <w:rPr>
                                          <w:color w:val="FFFFFF" w:themeColor="background1"/>
                                        </w:rPr>
                                      </w:pPr>
                                      <w:r>
                                        <w:rPr>
                                          <w:rFonts w:ascii="Arial" w:hAnsi="Arial" w:cs="Arial"/>
                                          <w:color w:val="FFFFFF" w:themeColor="background1"/>
                                        </w:rPr>
                                        <w:t xml:space="preserve">22/09/2026</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A9AFC" id="Gruppo 252" o:spid="_x0000_s1026" style="position:absolute;margin-left:347.4pt;margin-top:16.85pt;width:250.1pt;height:797.05pt;z-index:251660288;mso-position-horizontal-relative:page;mso-position-vertical-relative:page" coordorigin="-881,2137" coordsize="31776,101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">
                    <v:rect id="Rettangolo 459" o:spid="_x0000_s1027" alt="Light vertical" style="position:absolute;left:-881;top:2137;width:2053;height:101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a8d08d [1945]" stroked="f" strokecolor="white" strokeweight="1pt">
                      <v:fill r:id="rId13" o:title="" opacity="52428f" color2="white [3212]" o:opacity2="52428f" type="pattern"/>
                      <v:shadow color="#d8d8d8" offset="3pt,3pt"/>
                    </v:rect>
                    <v:rect id="Rettangolo 460" o:spid="_x0000_s1028" style="position:absolute;left:1174;top:2180;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" fillcolor="#1f4e79" stroked="f" strokecolor="#d8d8d8">
                      <v:textbox>
                        <w:txbxContent>
                          <w:p w14:paraId="3FE69D9B" w14:textId="77777777" w:rsidR="00E26BAD" w:rsidRDefault="00E26BAD" w:rsidP="00C30CE0">
                            <w:pPr>
                              <w:pStyle w:val="Titolo2"/>
                              <w:shd w:val="clear" w:color="auto" w:fill="314A78"/>
                              <w:spacing w:before="0" w:after="450"/>
                              <w:rPr>
                                <w:rFonts w:ascii="Arial" w:hAnsi="Arial" w:cs="Arial"/>
                                <w:color w:val="FFFFFF"/>
                                <w:spacing w:val="-15"/>
                              </w:rPr>
                            </w:pPr>
                          </w:p>
                          <w:p w14:paraId="611D83A0" w14:textId="77777777" w:rsidR="00E26BAD" w:rsidRDefault="00E26BAD" w:rsidP="00C30CE0">
                            <w:pPr>
                              <w:pStyle w:val="Titolo2"/>
                              <w:shd w:val="clear" w:color="auto" w:fill="314A78"/>
                              <w:spacing w:before="0" w:after="450"/>
                              <w:rPr>
                                <w:rFonts w:ascii="Arial" w:hAnsi="Arial" w:cs="Arial"/>
                                <w:color w:val="FFFFFF"/>
                                <w:spacing w:val="-15"/>
                              </w:rPr>
                            </w:pPr>
                          </w:p>
                          <w:p w14:paraId="47D94000" w14:textId="22C713AA" w:rsidR="00C30CE0" w:rsidRPr="00E26BAD" w:rsidRDefault="00E26BAD" w:rsidP="00C30CE0">
                            <w:pPr>
                              <w:pStyle w:val="Titolo2"/>
                              <w:shd w:val="clear" w:color="auto" w:fill="314A78"/>
                              <w:spacing w:before="0" w:after="450"/>
                              <w:rPr>
                                <w:rFonts w:ascii="Arial" w:hAnsi="Arial" w:cs="Arial"/>
                                <w:color w:val="FFFFFF"/>
                                <w:spacing w:val="-15"/>
                                <w:sz w:val="36"/>
                                <w:szCs w:val="36"/>
                              </w:rPr>
                            </w:pPr>
                            <w:r>
                              <w:rPr>
                                <w:rFonts w:ascii="Arial" w:hAnsi="Arial" w:cs="Arial"/>
                                <w:color w:val="FFFFFF"/>
                                <w:spacing w:val="-15"/>
                                <w:sz w:val="36"/>
                                <w:szCs w:val="36"/>
                              </w:rPr>
                              <w:t xml:space="preserve">Innovation, sustainability, product development since 2002</w:t>
                            </w:r>
                            <w:r w:rsidRPr="00E26BAD">
                              <w:rPr>
                                <w:rFonts w:ascii="Arial" w:hAnsi="Arial" w:cs="Arial"/>
                                <w:color w:val="FFFFFF"/>
                                <w:spacing w:val="-15"/>
                                <w:sz w:val="36"/>
                                <w:szCs w:val="36"/>
                              </w:rPr>
                              <w:t/>
                            </w:r>
                          </w:p>
                          <w:p w14:paraId="218F40CE" w14:textId="6F15BD61" w:rsidR="00C30CE0" w:rsidRPr="00344CE7" w:rsidRDefault="00C30CE0" w:rsidP="000509EE">
                            <w:pPr>
                              <w:rPr>
                                <w:lang w:val="en-GB"/>
                              </w:rPr>
                            </w:pPr>
                          </w:p>
                        </w:txbxContent>
                      </v:textbox>
                    </v:rect>
                    <v:rect id="Rettangolo 9" o:spid="_x0000_s1029"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5EC5BF73" w14:textId="2B3551F3" w:rsidR="002837FE" w:rsidRPr="003C53BA" w:rsidRDefault="00000000">
                            <w:pPr>
                              <w:pStyle w:val="Nessunaspaziatura"/>
                              <w:spacing w:line="360" w:lineRule="auto"/>
                              <w:rPr>
                                <w:color w:val="FFFFFF" w:themeColor="background1"/>
                              </w:rPr>
                            </w:pPr>
                            <w:sdt>
                              <w:sdtPr>
                                <w:rPr>
                                  <w:rFonts w:ascii="Arial" w:hAnsi="Arial" w:cs="Arial"/>
                                  <w:color w:val="FFFFFF" w:themeColor="background1"/>
                                </w:rPr>
                                <w:alias w:val="Autore"/>
                                <w:id w:val="1380359617"/>
                                <w:dataBinding w:prefixMappings="xmlns:ns0='http://schemas.openxmlformats.org/package/2006/metadata/core-properties' xmlns:ns1='http://purl.org/dc/elements/1.1/'" w:xpath="/ns0:coreProperties[1]/ns1:creator[1]" w:storeItemID="{6C3C8BC8-F283-45AE-878A-BAB7291924A1}"/>
                                <w:text/>
                              </w:sdtPr>
                              <w:sdtContent>
                                <w:sdt>
                                  <w:sdtPr>
                                    <w:rPr>
                                      <w:rFonts w:ascii="Arial" w:hAnsi="Arial" w:cs="Arial"/>
                                      <w:color w:val="FFFFFF" w:themeColor="background1"/>
                                    </w:rPr>
                                    <w:alias w:val="Autore"/>
                                    <w:id w:val="-298386248"/>
                                    <w:dataBinding w:prefixMappings="xmlns:ns0='http://schemas.openxmlformats.org/package/2006/metadata/core-properties' xmlns:ns1='http://purl.org/dc/elements/1.1/'" w:xpath="/ns0:coreProperties[1]/ns1:creator[1]" w:storeItemID="{6C3C8BC8-F283-45AE-878A-BAB7291924A1}"/>
                                    <w:text/>
                                  </w:sdtPr>
                                  <w:sdtContent>
                                    <w:r w:rsidR="003C53BA" w:rsidRPr="003C53BA">
                                      <w:rPr>
                                        <w:rFonts w:ascii="Arial" w:hAnsi="Arial" w:cs="Arial"/>
                                        <w:color w:val="FFFFFF" w:themeColor="background1"/>
                                      </w:rPr>
                                      <w:t xml:space="preserve">Giuseppe Colonna</w:t>
                                    </w:r>
                                  </w:sdtContent>
                                </w:sdt>
                              </w:sdtContent>
                            </w:sdt>
                          </w:p>
                          <w:sdt>
                            <w:sdtPr>
                              <w:rPr>
                                <w:rFonts w:asciiTheme="minorHAnsi" w:hAnsiTheme="minorHAnsi" w:cstheme="minorHAnsi"/>
                                <w:sz w:val="22"/>
                                <w:szCs w:val="22"/>
                              </w:rPr>
                              <w:id w:val="-849719278"/>
                              <w:placeholder>
                                <w:docPart w:val="4869A041477F4677A6E407B2BD19E4B5"/>
                              </w:placeholder>
                            </w:sdtPr>
                            <w:sdtContent>
                              <w:sdt>
                                <w:sdtPr>
                                  <w:rPr>
                                    <w:rFonts w:asciiTheme="minorHAnsi" w:hAnsiTheme="minorHAnsi" w:cstheme="minorHAnsi"/>
                                    <w:sz w:val="22"/>
                                    <w:szCs w:val="22"/>
                                  </w:rPr>
                                  <w:id w:val="760726243"/>
                                  <w:placeholder>
                                    <w:docPart w:val="4869A041477F4677A6E407B2BD19E4B5"/>
                                  </w:placeholder>
                                </w:sdtPr>
                                <w:sdtContent>
                                  <w:sdt>
                                    <w:sdtPr>
                                      <w:rPr>
                                        <w:rFonts w:asciiTheme="minorHAnsi" w:hAnsiTheme="minorHAnsi" w:cstheme="minorHAnsi"/>
                                        <w:sz w:val="22"/>
                                        <w:szCs w:val="22"/>
                                      </w:rPr>
                                      <w:id w:val="155739230"/>
                                      <w:placeholder>
                                        <w:docPart w:val="4869A041477F4677A6E407B2BD19E4B5"/>
                                      </w:placeholder>
                                    </w:sdtPr>
                                    <w:sdtContent>
                                      <w:sdt>
                                        <w:sdtPr>
                                          <w:rPr>
                                            <w:rFonts w:asciiTheme="minorHAnsi" w:hAnsiTheme="minorHAnsi" w:cstheme="minorHAnsi"/>
                                            <w:sz w:val="22"/>
                                            <w:szCs w:val="22"/>
                                          </w:rPr>
                                          <w:alias w:val="Role"/>
                                          <w:tag w:val="Role"/>
                                          <w:id w:val="1002088040"/>
                                          <w:placeholder>
                                            <w:docPart w:val="4869A041477F4677A6E407B2BD19E4B5"/>
                                          </w:placeholder>
                                        </w:sdtPr>
                                        <w:sdtContent>
                                          <w:p w14:paraId="300F14EC" w14:textId="31274CA4" w:rsidR="000509EE" w:rsidRPr="003C53BA" w:rsidRDefault="003C53BA" w:rsidP="000509EE">
                                            <w:pPr>
                                              <w:rPr>
                                                <w:rFonts w:asciiTheme="minorHAnsi" w:hAnsiTheme="minorHAnsi" w:cstheme="minorHAnsi"/>
                                                <w:sz w:val="22"/>
                                                <w:szCs w:val="22"/>
                                                <w:lang w:val="it-IT"/>
                                              </w:rPr>
                                            </w:pPr>
                                            <w:r w:rsidRPr="003C53BA">
                                              <w:rPr>
                                                <w:rFonts w:asciiTheme="minorHAnsi" w:hAnsiTheme="minorHAnsi" w:cstheme="minorHAnsi"/>
                                                <w:color w:val="FFFFFF" w:themeColor="background1"/>
                                                <w:sz w:val="22"/>
                                                <w:szCs w:val="22"/>
                                                <w:lang w:val="it-IT"/>
                                              </w:rPr>
                                              <w:t xml:space="preserve">President</w:t>
                                            </w:r>
                                          </w:p>
                                        </w:sdtContent>
                                      </w:sdt>
                                    </w:sdtContent>
                                  </w:sdt>
                                </w:sdtContent>
                              </w:sdt>
                            </w:sdtContent>
                          </w:sdt>
                          <w:sdt>
                            <w:sdtPr>
                              <w:rPr>
                                <w:b/>
                                <w:bCs/>
                                <w:color w:val="FFFFFF" w:themeColor="background1"/>
                                <w:sz w:val="28"/>
                                <w:szCs w:val="28"/>
                                <w:lang w:val="en-US"/>
                              </w:rPr>
                              <w:id w:val="-252516140"/>
                              <w:placeholder>
                                <w:docPart w:val="DefaultPlaceholder_-1854013440"/>
                              </w:placeholder>
                            </w:sdtPr>
                            <w:sdtContent>
                              <w:sdt>
                                <w:sdtPr>
                                  <w:rPr>
                                    <w:b/>
                                    <w:bCs/>
                                    <w:color w:val="FFFFFF" w:themeColor="background1"/>
                                    <w:sz w:val="28"/>
                                    <w:szCs w:val="28"/>
                                    <w:lang w:val="en-US"/>
                                  </w:rPr>
                                  <w:id w:val="-1834295164"/>
                                  <w:placeholder>
                                    <w:docPart w:val="DefaultPlaceholder_-1854013440"/>
                                  </w:placeholder>
                                </w:sdtPr>
                                <w:sdtContent>
                                  <w:sdt>
                                    <w:sdtPr>
                                      <w:rPr>
                                        <w:rFonts w:ascii="Arial" w:hAnsi="Arial" w:cs="Arial"/>
                                        <w:b/>
                                        <w:bCs/>
                                        <w:color w:val="FFFFFF" w:themeColor="background1"/>
                                        <w:sz w:val="28"/>
                                        <w:szCs w:val="28"/>
                                      </w:rPr>
                                      <w:alias w:val="Società"/>
                                      <w:id w:val="1760174317"/>
                                      <w:dataBinding w:prefixMappings="xmlns:ns0='http://schemas.openxmlformats.org/officeDocument/2006/extended-properties'" w:xpath="/ns0:Properties[1]/ns0:Company[1]" w:storeItemID="{6668398D-A668-4E3E-A5EB-62B293D839F1}"/>
                                      <w:text/>
                                    </w:sdtPr>
                                    <w:sdtContent>
                                      <w:p w14:paraId="634E83DB" w14:textId="2F2010E9" w:rsidR="002837FE" w:rsidRPr="003C53BA" w:rsidRDefault="00196500">
                                        <w:pPr>
                                          <w:pStyle w:val="Nessunaspaziatura"/>
                                          <w:spacing w:line="360" w:lineRule="auto"/>
                                          <w:rPr>
                                            <w:b/>
                                            <w:bCs/>
                                            <w:color w:val="FFFFFF" w:themeColor="background1"/>
                                            <w:sz w:val="32"/>
                                            <w:szCs w:val="32"/>
                                          </w:rPr>
                                        </w:pPr>
                                        <w:r w:rsidRPr="003C53BA">
                                          <w:rPr>
                                            <w:rFonts w:ascii="Arial" w:hAnsi="Arial" w:cs="Arial"/>
                                            <w:b/>
                                            <w:bCs/>
                                            <w:color w:val="FFFFFF" w:themeColor="background1"/>
                                            <w:sz w:val="28"/>
                                            <w:szCs w:val="28"/>
                                          </w:rPr>
                                          <w:t xml:space="preserve">STC S.r.l.</w:t>
                                        </w:r>
                                        <w:r w:rsidR="007E673E">
                                          <w:rPr>
                                            <w:rFonts w:ascii="Arial" w:hAnsi="Arial" w:cs="Arial"/>
                                            <w:b/>
                                            <w:bCs/>
                                            <w:color w:val="FFFFFF" w:themeColor="background1"/>
                                            <w:sz w:val="28"/>
                                            <w:szCs w:val="28"/>
                                          </w:rPr>
                                          <w:t/>
                                        </w:r>
                                        <w:r w:rsidRPr="003C53BA">
                                          <w:rPr>
                                            <w:rFonts w:ascii="Arial" w:hAnsi="Arial" w:cs="Arial"/>
                                            <w:b/>
                                            <w:bCs/>
                                            <w:color w:val="FFFFFF" w:themeColor="background1"/>
                                            <w:sz w:val="28"/>
                                            <w:szCs w:val="28"/>
                                          </w:rPr>
                                          <w:t/>
                                        </w:r>
                                      </w:p>
                                    </w:sdtContent>
                                  </w:sdt>
                                </w:sdtContent>
                              </w:sdt>
                            </w:sdtContent>
                          </w:sdt>
                          <w:sdt>
                            <w:sdtPr>
                              <w:rPr>
                                <w:rFonts w:ascii="Arial" w:hAnsi="Arial" w:cs="Arial"/>
                                <w:color w:val="FFFFFF" w:themeColor="background1"/>
                              </w:rPr>
                              <w:alias w:val="Data"/>
                              <w:id w:val="1724480474"/>
                              <w:dataBinding w:prefixMappings="xmlns:ns0='http://schemas.microsoft.com/office/2006/coverPageProps'" w:xpath="/ns0:CoverPageProperties[1]/ns0:PublishDate[1]" w:storeItemID="{55AF091B-3C7A-41E3-B477-F2FDAA23CFDA}"/>
                              <w:date w:fullDate="2026-09-22T00:00:00Z">
                                <w:dateFormat w:val="dd/MM/yyyy"/>
                                <w:lid w:val="it-IT"/>
                                <w:storeMappedDataAs w:val="dateTime"/>
                                <w:calendar w:val="gregorian"/>
                              </w:date>
                            </w:sdtPr>
                            <w:sdtContent>
                              <w:p w14:paraId="562543AC" w14:textId="6D0BE43B" w:rsidR="002837FE" w:rsidRPr="003C53BA" w:rsidRDefault="005D0F7C">
                                <w:pPr>
                                  <w:pStyle w:val="Nessunaspaziatura"/>
                                  <w:spacing w:line="360" w:lineRule="auto"/>
                                  <w:rPr>
                                    <w:color w:val="FFFFFF" w:themeColor="background1"/>
                                  </w:rPr>
                                </w:pPr>
                                <w:r>
                                  <w:rPr>
                                    <w:rFonts w:ascii="Arial" w:hAnsi="Arial" w:cs="Arial"/>
                                    <w:color w:val="FFFFFF" w:themeColor="background1"/>
                                  </w:rPr>
                                  <w:t xml:space="preserve">22/09/2026</w:t>
                                </w:r>
                              </w:p>
                            </w:sdtContent>
                          </w:sdt>
                        </w:txbxContent>
                      </v:textbox>
                    </v:rect>
                    <w10:wrap anchorx="page" anchory="page"/>
                  </v:group>
                </w:pict>
              </mc:Fallback>
            </mc:AlternateContent>
          </w:r>
          <w:r w:rsidR="00D84AAC">
            <w:rPr>
              <w:noProof/>
            </w:rPr>
            <mc:AlternateContent>
              <mc:Choice Requires="wps">
                <w:drawing>
                  <wp:anchor distT="0" distB="0" distL="114300" distR="114300" simplePos="0" relativeHeight="251676672" behindDoc="0" locked="0" layoutInCell="1" allowOverlap="1" wp14:anchorId="7BC0B4AD" wp14:editId="71FBF6E4">
                    <wp:simplePos x="0" y="0"/>
                    <wp:positionH relativeFrom="column">
                      <wp:posOffset>2641864</wp:posOffset>
                    </wp:positionH>
                    <wp:positionV relativeFrom="paragraph">
                      <wp:posOffset>-896977</wp:posOffset>
                    </wp:positionV>
                    <wp:extent cx="145648" cy="2342159"/>
                    <wp:effectExtent l="6668" t="0" r="0" b="0"/>
                    <wp:wrapNone/>
                    <wp:docPr id="1932988042"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5648" cy="2342159"/>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2EFC9D1" id="Rettangolo 1" o:spid="_x0000_s1026" alt="Light vertical" style="position:absolute;margin-left:208pt;margin-top:-70.65pt;width:11.45pt;height:184.4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" fillcolor="#a9d18e" stroked="f" strokecolor="white" strokeweight="1pt">
                    <v:fill r:id="rId14" o:title="" opacity="52428f" color2="window" o:opacity2="52428f" type="pattern"/>
                    <v:shadow color="#d8d8d8" offset="3pt,3pt"/>
                  </v:rect>
                </w:pict>
              </mc:Fallback>
            </mc:AlternateContent>
          </w:r>
        </w:p>
        <w:p w14:paraId="2F1E6D8F" w14:textId="309EE96A" w:rsidR="007C52E5" w:rsidRDefault="00DF0320" w:rsidP="007C52E5">
          <w:pPr>
            <w:widowControl/>
            <w:spacing w:line="259" w:lineRule="auto"/>
            <w:rPr>
              <w:noProof/>
              <w:color w:val="FFFFFF" w:themeColor="background1"/>
              <w:lang w:val="it-IT"/>
            </w:rPr>
          </w:pPr>
          <w:r>
            <w:rPr>
              <w:noProof/>
            </w:rPr>
            <mc:AlternateContent>
              <mc:Choice Requires="wps">
                <w:drawing>
                  <wp:anchor distT="0" distB="0" distL="114300" distR="114300" simplePos="0" relativeHeight="251729920" behindDoc="0" locked="0" layoutInCell="1" allowOverlap="1" wp14:anchorId="2E5942CA" wp14:editId="444BEE7B">
                    <wp:simplePos x="0" y="0"/>
                    <wp:positionH relativeFrom="column">
                      <wp:posOffset>6619875</wp:posOffset>
                    </wp:positionH>
                    <wp:positionV relativeFrom="paragraph">
                      <wp:posOffset>7517765</wp:posOffset>
                    </wp:positionV>
                    <wp:extent cx="298450" cy="897255"/>
                    <wp:effectExtent l="0" t="0" r="6350" b="0"/>
                    <wp:wrapNone/>
                    <wp:docPr id="1281911598"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450" cy="897255"/>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B4B023" id="Rettangolo 1" o:spid="_x0000_s1026" alt="Light vertical" style="position:absolute;margin-left:521.25pt;margin-top:591.95pt;width:23.5pt;height:70.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" fillcolor="#a9d18e" stroked="f" strokecolor="white" strokeweight="1pt">
                    <v:fill r:id="rId12" o:title="" opacity="52428f" color2="window" o:opacity2="52428f" type="pattern"/>
                    <v:shadow color="#d8d8d8" offset="3pt,3pt"/>
                  </v:rect>
                </w:pict>
              </mc:Fallback>
            </mc:AlternateContent>
          </w:r>
          <w:r w:rsidR="007E673E">
            <w:rPr>
              <w:noProof/>
              <w:color w:val="FFFFFF" w:themeColor="background1"/>
              <w:lang w:val="it-IT"/>
            </w:rPr>
            <w:drawing>
              <wp:anchor distT="0" distB="0" distL="114300" distR="114300" simplePos="0" relativeHeight="251671552" behindDoc="0" locked="0" layoutInCell="1" allowOverlap="1" wp14:anchorId="1E402068" wp14:editId="5CF474D3">
                <wp:simplePos x="0" y="0"/>
                <wp:positionH relativeFrom="column">
                  <wp:posOffset>5666740</wp:posOffset>
                </wp:positionH>
                <wp:positionV relativeFrom="paragraph">
                  <wp:posOffset>5765165</wp:posOffset>
                </wp:positionV>
                <wp:extent cx="803275" cy="695325"/>
                <wp:effectExtent l="0" t="0" r="0" b="9525"/>
                <wp:wrapSquare wrapText="bothSides"/>
                <wp:docPr id="55398256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982566" name="Immagin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03275" cy="695325"/>
                        </a:xfrm>
                        <a:prstGeom prst="rect">
                          <a:avLst/>
                        </a:prstGeom>
                      </pic:spPr>
                    </pic:pic>
                  </a:graphicData>
                </a:graphic>
                <wp14:sizeRelH relativeFrom="margin">
                  <wp14:pctWidth>0</wp14:pctWidth>
                </wp14:sizeRelH>
                <wp14:sizeRelV relativeFrom="margin">
                  <wp14:pctHeight>0</wp14:pctHeight>
                </wp14:sizeRelV>
              </wp:anchor>
            </w:drawing>
          </w:r>
          <w:r w:rsidR="007E673E">
            <w:rPr>
              <w:noProof/>
            </w:rPr>
            <mc:AlternateContent>
              <mc:Choice Requires="wps">
                <w:drawing>
                  <wp:anchor distT="0" distB="0" distL="114300" distR="114300" simplePos="0" relativeHeight="251727872" behindDoc="0" locked="0" layoutInCell="1" allowOverlap="1" wp14:anchorId="5563CDB2" wp14:editId="7FE3CDE9">
                    <wp:simplePos x="0" y="0"/>
                    <wp:positionH relativeFrom="column">
                      <wp:posOffset>5756275</wp:posOffset>
                    </wp:positionH>
                    <wp:positionV relativeFrom="paragraph">
                      <wp:posOffset>5370830</wp:posOffset>
                    </wp:positionV>
                    <wp:extent cx="175260" cy="4298950"/>
                    <wp:effectExtent l="0" t="4445" r="0" b="0"/>
                    <wp:wrapNone/>
                    <wp:docPr id="30360529"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5260" cy="429895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25D7AC4" id="Rettangolo 1" o:spid="_x0000_s1026" alt="Light vertical" style="position:absolute;margin-left:453.25pt;margin-top:422.9pt;width:13.8pt;height:338.5pt;rotation:9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" fillcolor="#a9d18e" stroked="f" strokecolor="white" strokeweight="1pt">
                    <v:fill r:id="rId12" o:title="" opacity="52428f" color2="window" o:opacity2="52428f" type="pattern"/>
                    <v:shadow color="#d8d8d8" offset="3pt,3pt"/>
                  </v:rect>
                </w:pict>
              </mc:Fallback>
            </mc:AlternateContent>
          </w:r>
          <w:r w:rsidR="003C53BA" w:rsidRPr="003C53BA">
            <w:rPr>
              <w:noProof/>
              <w:color w:val="FFFFFF" w:themeColor="background1"/>
              <w:lang w:val="it-IT"/>
            </w:rPr>
            <w:t xml:space="preserve"> </w:t>
          </w:r>
          <w:r w:rsidR="00A30B4A">
            <w:rPr>
              <w:noProof/>
            </w:rPr>
            <mc:AlternateContent>
              <mc:Choice Requires="wps">
                <w:drawing>
                  <wp:anchor distT="0" distB="0" distL="114300" distR="114300" simplePos="0" relativeHeight="251674624" behindDoc="0" locked="0" layoutInCell="1" allowOverlap="1" wp14:anchorId="3B2BB5A8" wp14:editId="157599D5">
                    <wp:simplePos x="0" y="0"/>
                    <wp:positionH relativeFrom="column">
                      <wp:posOffset>1546860</wp:posOffset>
                    </wp:positionH>
                    <wp:positionV relativeFrom="paragraph">
                      <wp:posOffset>164465</wp:posOffset>
                    </wp:positionV>
                    <wp:extent cx="228600" cy="3228657"/>
                    <wp:effectExtent l="0" t="0" r="0" b="0"/>
                    <wp:wrapNone/>
                    <wp:docPr id="731079213"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228657"/>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ADE8F5F" id="Rettangolo 1" o:spid="_x0000_s1026" alt="Light vertical" style="position:absolute;margin-left:121.8pt;margin-top:12.95pt;width:18pt;height:254.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" fillcolor="#a9d18e" stroked="f" strokecolor="white" strokeweight="1pt">
                    <v:fill r:id="rId12" o:title="" opacity="52428f" color2="window" o:opacity2="52428f" type="pattern"/>
                    <v:shadow color="#d8d8d8" offset="3pt,3pt"/>
                  </v:rect>
                </w:pict>
              </mc:Fallback>
            </mc:AlternateContent>
          </w:r>
          <w:r w:rsidR="00D84AAC">
            <w:rPr>
              <w:noProof/>
            </w:rPr>
            <mc:AlternateContent>
              <mc:Choice Requires="wps">
                <w:drawing>
                  <wp:anchor distT="0" distB="0" distL="114300" distR="114300" simplePos="0" relativeHeight="251684864" behindDoc="0" locked="0" layoutInCell="1" allowOverlap="1" wp14:anchorId="7B1EED4D" wp14:editId="3090B88B">
                    <wp:simplePos x="0" y="0"/>
                    <wp:positionH relativeFrom="column">
                      <wp:posOffset>-630880</wp:posOffset>
                    </wp:positionH>
                    <wp:positionV relativeFrom="paragraph">
                      <wp:posOffset>3795813</wp:posOffset>
                    </wp:positionV>
                    <wp:extent cx="220933" cy="1647190"/>
                    <wp:effectExtent l="0" t="0" r="8255" b="0"/>
                    <wp:wrapNone/>
                    <wp:docPr id="167731758"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33" cy="164719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34CBFE0" id="Rettangolo 1" o:spid="_x0000_s1026" alt="Light vertical" style="position:absolute;margin-left:-49.7pt;margin-top:298.9pt;width:17.4pt;height:129.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" fillcolor="#a9d18e" stroked="f" strokecolor="white" strokeweight="1pt">
                    <v:fill r:id="rId12" o:title="" opacity="52428f" color2="window" o:opacity2="52428f" type="pattern"/>
                    <v:shadow color="#d8d8d8" offset="3pt,3pt"/>
                  </v:rect>
                </w:pict>
              </mc:Fallback>
            </mc:AlternateContent>
          </w:r>
          <w:r w:rsidR="00D84AAC">
            <w:rPr>
              <w:noProof/>
            </w:rPr>
            <mc:AlternateContent>
              <mc:Choice Requires="wps">
                <w:drawing>
                  <wp:anchor distT="0" distB="0" distL="114300" distR="114300" simplePos="0" relativeHeight="251678720" behindDoc="0" locked="0" layoutInCell="1" allowOverlap="1" wp14:anchorId="71C2FF08" wp14:editId="0621760A">
                    <wp:simplePos x="0" y="0"/>
                    <wp:positionH relativeFrom="column">
                      <wp:posOffset>2648190</wp:posOffset>
                    </wp:positionH>
                    <wp:positionV relativeFrom="paragraph">
                      <wp:posOffset>2291009</wp:posOffset>
                    </wp:positionV>
                    <wp:extent cx="140971" cy="2350135"/>
                    <wp:effectExtent l="317" t="0" r="0" b="0"/>
                    <wp:wrapNone/>
                    <wp:docPr id="1946675885"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0971" cy="2350135"/>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8936C90" id="Rettangolo 1" o:spid="_x0000_s1026" alt="Light vertical" style="position:absolute;margin-left:208.5pt;margin-top:180.4pt;width:11.1pt;height:185.0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" fillcolor="#a9d18e" stroked="f" strokecolor="white" strokeweight="1pt">
                    <v:fill r:id="rId16" o:title="" opacity="52428f" color2="window" o:opacity2="52428f" type="pattern"/>
                    <v:shadow color="#d8d8d8" offset="3pt,3pt"/>
                  </v:rect>
                </w:pict>
              </mc:Fallback>
            </mc:AlternateContent>
          </w:r>
          <w:r w:rsidR="00F866D3">
            <w:rPr>
              <w:noProof/>
            </w:rPr>
            <mc:AlternateContent>
              <mc:Choice Requires="wps">
                <w:drawing>
                  <wp:anchor distT="0" distB="0" distL="114300" distR="114300" simplePos="0" relativeHeight="251682816" behindDoc="0" locked="0" layoutInCell="1" allowOverlap="1" wp14:anchorId="3AFEF4F4" wp14:editId="1100F410">
                    <wp:simplePos x="0" y="0"/>
                    <wp:positionH relativeFrom="column">
                      <wp:posOffset>1648909</wp:posOffset>
                    </wp:positionH>
                    <wp:positionV relativeFrom="paragraph">
                      <wp:posOffset>3217912</wp:posOffset>
                    </wp:positionV>
                    <wp:extent cx="175894" cy="4299070"/>
                    <wp:effectExtent l="0" t="4445" r="0" b="0"/>
                    <wp:wrapNone/>
                    <wp:docPr id="567258085"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5894" cy="429907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D7D9A2" id="Rettangolo 1" o:spid="_x0000_s1026" alt="Light vertical" style="position:absolute;margin-left:129.85pt;margin-top:253.4pt;width:13.85pt;height:338.5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" fillcolor="#a9d18e" stroked="f" strokecolor="white" strokeweight="1pt">
                    <v:fill r:id="rId14" o:title="" opacity="52428f" color2="window" o:opacity2="52428f" type="pattern"/>
                    <v:shadow color="#d8d8d8" offset="3pt,3pt"/>
                  </v:rect>
                </w:pict>
              </mc:Fallback>
            </mc:AlternateContent>
          </w:r>
          <w:r w:rsidR="00F866D3">
            <w:rPr>
              <w:noProof/>
            </w:rPr>
            <mc:AlternateContent>
              <mc:Choice Requires="wps">
                <w:drawing>
                  <wp:anchor distT="0" distB="0" distL="114300" distR="114300" simplePos="0" relativeHeight="251680768" behindDoc="0" locked="0" layoutInCell="1" allowOverlap="1" wp14:anchorId="0FAE7480" wp14:editId="0B3476DB">
                    <wp:simplePos x="0" y="0"/>
                    <wp:positionH relativeFrom="column">
                      <wp:posOffset>1650943</wp:posOffset>
                    </wp:positionH>
                    <wp:positionV relativeFrom="paragraph">
                      <wp:posOffset>1739233</wp:posOffset>
                    </wp:positionV>
                    <wp:extent cx="175894" cy="4299070"/>
                    <wp:effectExtent l="0" t="4445" r="0" b="0"/>
                    <wp:wrapNone/>
                    <wp:docPr id="1396066784"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5894" cy="429907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EF2E8CB" id="Rettangolo 1" o:spid="_x0000_s1026" alt="Light vertical" style="position:absolute;margin-left:130pt;margin-top:136.95pt;width:13.85pt;height:338.5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" fillcolor="#a9d18e" stroked="f" strokecolor="white" strokeweight="1pt">
                    <v:fill r:id="rId14" o:title="" opacity="52428f" color2="window" o:opacity2="52428f" type="pattern"/>
                    <v:shadow color="#d8d8d8" offset="3pt,3pt"/>
                  </v:rect>
                </w:pict>
              </mc:Fallback>
            </mc:AlternateContent>
          </w:r>
          <w:r w:rsidR="00F866D3">
            <w:rPr>
              <w:noProof/>
            </w:rPr>
            <mc:AlternateContent>
              <mc:Choice Requires="wps">
                <w:drawing>
                  <wp:anchor distT="0" distB="0" distL="114300" distR="114300" simplePos="0" relativeHeight="251662336" behindDoc="0" locked="0" layoutInCell="0" allowOverlap="1" wp14:anchorId="5560C750" wp14:editId="7A11E5BB">
                    <wp:simplePos x="0" y="0"/>
                    <wp:positionH relativeFrom="page">
                      <wp:posOffset>309014</wp:posOffset>
                    </wp:positionH>
                    <wp:positionV relativeFrom="page">
                      <wp:posOffset>6796185</wp:posOffset>
                    </wp:positionV>
                    <wp:extent cx="6887689" cy="1306195"/>
                    <wp:effectExtent l="0" t="0" r="8890" b="8255"/>
                    <wp:wrapNone/>
                    <wp:docPr id="463"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7689" cy="1306195"/>
                            </a:xfrm>
                            <a:prstGeom prst="rect">
                              <a:avLst/>
                            </a:prstGeom>
                            <a:solidFill>
                              <a:srgbClr val="1F4E79"/>
                            </a:solidFill>
                            <a:ln w="19050">
                              <a:noFill/>
                              <a:miter lim="800000"/>
                              <a:headEnd/>
                              <a:tailEnd/>
                            </a:ln>
                          </wps:spPr>
                          <wps:txbx>
                            <w:txbxContent>
                              <w:p w14:paraId="2468D7E9" w14:textId="753F1083" w:rsidR="005D0F7C" w:rsidRDefault="005D0F7C" w:rsidP="005D0F7C">
                                <w:pPr>
                                  <w:rPr>
                                    <w:b/>
                                    <w:bCs/>
                                    <w:color w:val="FFFFFF" w:themeColor="background1"/>
                                    <w:sz w:val="28"/>
                                    <w:szCs w:val="28"/>
                                    <w:lang w:val="it-IT"/>
                                  </w:rPr>
                                </w:pPr>
                                <w:r w:rsidRPr="005D0F7C">
                                  <w:rPr>
                                    <w:b/>
                                    <w:bCs/>
                                    <w:color w:val="FFFFFF" w:themeColor="background1"/>
                                    <w:sz w:val="28"/>
                                    <w:szCs w:val="28"/>
                                    <w:lang w:val="it-IT"/>
                                  </w:rPr>
                                  <w:t xml:space="preserve">NATIONAL RECOVERY AND RESILIENCE PLAN (PNRR) </w:t>
                                </w:r>
                              </w:p>
                              <w:p w14:paraId="085B241C" w14:textId="77777777" w:rsidR="005D0F7C" w:rsidRDefault="005D0F7C" w:rsidP="005D0F7C">
                                <w:pPr>
                                  <w:rPr>
                                    <w:b/>
                                    <w:bCs/>
                                    <w:color w:val="FFFFFF" w:themeColor="background1"/>
                                    <w:sz w:val="28"/>
                                    <w:szCs w:val="28"/>
                                    <w:lang w:val="it-IT"/>
                                  </w:rPr>
                                </w:pPr>
                                <w:r w:rsidRPr="005D0F7C">
                                  <w:rPr>
                                    <w:b/>
                                    <w:bCs/>
                                    <w:color w:val="FFFFFF" w:themeColor="background1"/>
                                    <w:sz w:val="28"/>
                                    <w:szCs w:val="28"/>
                                    <w:lang w:val="it-IT"/>
                                  </w:rPr>
                                  <w:t xml:space="preserve">MISSION 4 COMPONENT 2 “From Research to Business” INVESTMENT 2.3 “Strengthening and thematic and territorial expansion of technology transfer </w:t>
                                </w:r>
                              </w:p>
                              <w:p w14:paraId="1001235D" w14:textId="5C7B7C44" w:rsidR="005D0F7C" w:rsidRPr="005D0F7C" w:rsidRDefault="005D0F7C" w:rsidP="005D0F7C">
                                <w:pPr>
                                  <w:rPr>
                                    <w:b/>
                                    <w:bCs/>
                                    <w:color w:val="FFFFFF" w:themeColor="background1"/>
                                    <w:sz w:val="28"/>
                                    <w:szCs w:val="28"/>
                                    <w:lang w:val="it-IT"/>
                                  </w:rPr>
                                </w:pPr>
                                <w:r w:rsidRPr="005D0F7C">
                                  <w:rPr>
                                    <w:b/>
                                    <w:bCs/>
                                    <w:color w:val="FFFFFF" w:themeColor="background1"/>
                                    <w:sz w:val="28"/>
                                    <w:szCs w:val="28"/>
                                    <w:lang w:val="it-IT"/>
                                  </w:rPr>
                                  <w:t xml:space="preserve">centres for industry segments”</w:t>
                                </w:r>
                              </w:p>
                              <w:p w14:paraId="6EA1F287" w14:textId="06479888" w:rsidR="002837FE" w:rsidRPr="003C53BA" w:rsidRDefault="002837FE" w:rsidP="00E63D2D">
                                <w:pPr>
                                  <w:pStyle w:val="Nessunaspaziatura"/>
                                  <w:jc w:val="right"/>
                                  <w:rPr>
                                    <w:color w:val="FFFFFF" w:themeColor="background1"/>
                                    <w:sz w:val="32"/>
                                    <w:szCs w:val="32"/>
                                  </w:rPr>
                                </w:pP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60C750" id="Rettangolo 16" o:spid="_x0000_s1030" style="position:absolute;margin-left:24.35pt;margin-top:535.15pt;width:542.35pt;height:102.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" o:allowincell="f" fillcolor="#1f4e79" stroked="f" strokeweight="1.5pt">
                    <v:textbox inset="14.4pt,,14.4pt">
                      <w:txbxContent>
                        <w:p w14:paraId="2468D7E9" w14:textId="753F1083" w:rsidR="005D0F7C" w:rsidRDefault="005D0F7C" w:rsidP="005D0F7C">
                          <w:pPr>
                            <w:rPr>
                              <w:b/>
                              <w:bCs/>
                              <w:color w:val="FFFFFF" w:themeColor="background1"/>
                              <w:sz w:val="28"/>
                              <w:szCs w:val="28"/>
                              <w:lang w:val="it-IT"/>
                            </w:rPr>
                          </w:pPr>
                          <w:r w:rsidRPr="005D0F7C">
                            <w:rPr>
                              <w:b/>
                              <w:bCs/>
                              <w:color w:val="FFFFFF" w:themeColor="background1"/>
                              <w:sz w:val="28"/>
                              <w:szCs w:val="28"/>
                              <w:lang w:val="it-IT"/>
                            </w:rPr>
                            <w:t xml:space="preserve">NATIONAL RECOVERY AND RESILIENCE PLAN (PNRR) </w:t>
                          </w:r>
                        </w:p>
                        <w:p w14:paraId="085B241C" w14:textId="77777777" w:rsidR="005D0F7C" w:rsidRDefault="005D0F7C" w:rsidP="005D0F7C">
                          <w:pPr>
                            <w:rPr>
                              <w:b/>
                              <w:bCs/>
                              <w:color w:val="FFFFFF" w:themeColor="background1"/>
                              <w:sz w:val="28"/>
                              <w:szCs w:val="28"/>
                              <w:lang w:val="it-IT"/>
                            </w:rPr>
                          </w:pPr>
                          <w:r w:rsidRPr="005D0F7C">
                            <w:rPr>
                              <w:b/>
                              <w:bCs/>
                              <w:color w:val="FFFFFF" w:themeColor="background1"/>
                              <w:sz w:val="28"/>
                              <w:szCs w:val="28"/>
                              <w:lang w:val="it-IT"/>
                            </w:rPr>
                            <w:t xml:space="preserve">MISSION 4 COMPONENT 2 “From Research to Business” INVESTMENT 2.3 “Strengthening and thematic and territorial expansion of technology transfer </w:t>
                          </w:r>
                        </w:p>
                        <w:p w14:paraId="1001235D" w14:textId="5C7B7C44" w:rsidR="005D0F7C" w:rsidRPr="005D0F7C" w:rsidRDefault="005D0F7C" w:rsidP="005D0F7C">
                          <w:pPr>
                            <w:rPr>
                              <w:b/>
                              <w:bCs/>
                              <w:color w:val="FFFFFF" w:themeColor="background1"/>
                              <w:sz w:val="28"/>
                              <w:szCs w:val="28"/>
                              <w:lang w:val="it-IT"/>
                            </w:rPr>
                          </w:pPr>
                          <w:r w:rsidRPr="005D0F7C">
                            <w:rPr>
                              <w:b/>
                              <w:bCs/>
                              <w:color w:val="FFFFFF" w:themeColor="background1"/>
                              <w:sz w:val="28"/>
                              <w:szCs w:val="28"/>
                              <w:lang w:val="it-IT"/>
                            </w:rPr>
                            <w:t xml:space="preserve">centres for industry segments”</w:t>
                          </w:r>
                        </w:p>
                        <w:p w14:paraId="6EA1F287" w14:textId="06479888" w:rsidR="002837FE" w:rsidRPr="003C53BA" w:rsidRDefault="002837FE" w:rsidP="00E63D2D">
                          <w:pPr>
                            <w:pStyle w:val="Nessunaspaziatura"/>
                            <w:jc w:val="right"/>
                            <w:rPr>
                              <w:color w:val="FFFFFF" w:themeColor="background1"/>
                              <w:sz w:val="32"/>
                              <w:szCs w:val="32"/>
                            </w:rPr>
                          </w:pPr>
                        </w:p>
                      </w:txbxContent>
                    </v:textbox>
                    <w10:wrap anchorx="page" anchory="page"/>
                  </v:rect>
                </w:pict>
              </mc:Fallback>
            </mc:AlternateContent>
          </w:r>
          <w:r w:rsidR="008F7369">
            <w:rPr>
              <w:noProof/>
            </w:rPr>
            <w:drawing>
              <wp:anchor distT="0" distB="0" distL="114300" distR="114300" simplePos="0" relativeHeight="251672576" behindDoc="0" locked="0" layoutInCell="1" allowOverlap="1" wp14:anchorId="5FC33792" wp14:editId="03460BDF">
                <wp:simplePos x="0" y="0"/>
                <wp:positionH relativeFrom="column">
                  <wp:posOffset>1773135</wp:posOffset>
                </wp:positionH>
                <wp:positionV relativeFrom="paragraph">
                  <wp:posOffset>175235</wp:posOffset>
                </wp:positionV>
                <wp:extent cx="4292600" cy="3218815"/>
                <wp:effectExtent l="0" t="0" r="0" b="635"/>
                <wp:wrapSquare wrapText="bothSides"/>
                <wp:docPr id="144703259" name="Immagine 11" descr="Immagine che contiene nuvola, aria aperta, cielo, edifici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03259" name="Immagine 11" descr="Immagine che contiene nuvola, aria aperta, cielo, edificio&#10;&#10;Il contenuto generato dall'IA potrebbe non essere corretto."/>
                        <pic:cNvPicPr/>
                      </pic:nvPicPr>
                      <pic:blipFill>
                        <a:blip r:embed="rId17" cstate="print">
                          <a:extLst>
                            <a:ext uri="{28A0092B-C50C-407E-A947-70E740481C1C}">
                              <a14:useLocalDpi xmlns:a14="http://schemas.microsoft.com/office/drawing/2010/main" val="0"/>
                            </a:ext>
                          </a:extLst>
                        </a:blip>
                        <a:stretch>
                          <a:fillRect/>
                        </a:stretch>
                      </pic:blipFill>
                      <pic:spPr>
                        <a:xfrm rot="10800000">
                          <a:off x="0" y="0"/>
                          <a:ext cx="4292600" cy="3218815"/>
                        </a:xfrm>
                        <a:prstGeom prst="rect">
                          <a:avLst/>
                        </a:prstGeom>
                      </pic:spPr>
                    </pic:pic>
                  </a:graphicData>
                </a:graphic>
                <wp14:sizeRelH relativeFrom="margin">
                  <wp14:pctWidth>0</wp14:pctWidth>
                </wp14:sizeRelH>
                <wp14:sizeRelV relativeFrom="margin">
                  <wp14:pctHeight>0</wp14:pctHeight>
                </wp14:sizeRelV>
              </wp:anchor>
            </w:drawing>
          </w:r>
          <w:r w:rsidR="002837FE">
            <w:rPr>
              <w:noProof/>
              <w:color w:val="FFFFFF" w:themeColor="background1"/>
              <w:lang w:val="it-IT"/>
            </w:rPr>
            <w:br w:type="page"/>
          </w:r>
        </w:p>
      </w:sdtContent>
    </w:sdt>
    <w:p w14:paraId="459161B4" w14:textId="59B55FE4" w:rsidR="00512C42" w:rsidRDefault="00DF0320" w:rsidP="00F97A1B">
      <w:pPr>
        <w:pStyle w:val="NormaleWeb"/>
        <w:rPr>
          <w:rFonts w:ascii="Arial" w:hAnsi="Arial" w:cs="Arial"/>
          <w:b/>
          <w:bCs/>
          <w:color w:val="4472C4" w:themeColor="accent1"/>
          <w:sz w:val="28"/>
          <w:szCs w:val="28"/>
        </w:rPr>
      </w:pPr>
      <w:r>
        <w:rPr>
          <w:noProof/>
        </w:rPr>
        <w:lastRenderedPageBreak/>
        <mc:AlternateContent>
          <mc:Choice Requires="wps">
            <w:drawing>
              <wp:anchor distT="0" distB="0" distL="114300" distR="114300" simplePos="0" relativeHeight="251762688" behindDoc="0" locked="0" layoutInCell="1" allowOverlap="1" wp14:anchorId="4EDCF394" wp14:editId="4B4682ED">
                <wp:simplePos x="0" y="0"/>
                <wp:positionH relativeFrom="column">
                  <wp:posOffset>6628765</wp:posOffset>
                </wp:positionH>
                <wp:positionV relativeFrom="paragraph">
                  <wp:posOffset>-257810</wp:posOffset>
                </wp:positionV>
                <wp:extent cx="285750" cy="12517821"/>
                <wp:effectExtent l="0" t="0" r="0" b="0"/>
                <wp:wrapNone/>
                <wp:docPr id="786824936"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2517821"/>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A0C1CD" id="Rettangolo 1" o:spid="_x0000_s1026" alt="Light vertical" style="position:absolute;margin-left:521.95pt;margin-top:-20.3pt;width:22.5pt;height:985.6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" fillcolor="#a9d18e" stroked="f" strokecolor="white" strokeweight="1pt">
                <v:fill r:id="rId13" o:title="" opacity="52428f" color2="window" o:opacity2="52428f" type="pattern"/>
                <v:shadow color="#d8d8d8" offset="3pt,3pt"/>
              </v:rect>
            </w:pict>
          </mc:Fallback>
        </mc:AlternateContent>
      </w:r>
    </w:p>
    <w:p w14:paraId="2D216C73" w14:textId="77777777" w:rsidR="005D0F7C" w:rsidRDefault="005D0F7C" w:rsidP="005D0F7C">
      <w:pPr>
        <w:rPr>
          <w:b/>
          <w:bCs/>
          <w:sz w:val="28"/>
          <w:szCs w:val="28"/>
          <w:lang w:val="it-IT"/>
        </w:rPr>
      </w:pPr>
      <w:r w:rsidRPr="005D0F7C">
        <w:rPr>
          <w:b/>
          <w:bCs/>
          <w:sz w:val="28"/>
          <w:szCs w:val="28"/>
          <w:lang w:val="it-IT"/>
        </w:rPr>
        <w:t xml:space="preserve">EST LOHC Project (Energy Safe Transport LOHC) </w:t>
      </w:r>
      <w:proofErr w:type="spellStart"/>
      <w:r w:rsidRPr="005D0F7C">
        <w:rPr>
          <w:b/>
          <w:bCs/>
          <w:sz w:val="28"/>
          <w:szCs w:val="28"/>
          <w:lang w:val="it-IT"/>
        </w:rPr>
        <w:t/>
      </w:r>
      <w:proofErr w:type="spellEnd"/>
      <w:r w:rsidRPr="005D0F7C">
        <w:rPr>
          <w:b/>
          <w:bCs/>
          <w:sz w:val="28"/>
          <w:szCs w:val="28"/>
          <w:lang w:val="it-IT"/>
        </w:rPr>
        <w:t xml:space="preserve"/>
      </w:r>
    </w:p>
    <w:p w14:paraId="4FB60F2F" w14:textId="063B5465" w:rsidR="005D0F7C" w:rsidRDefault="005D0F7C" w:rsidP="005D0F7C">
      <w:pPr>
        <w:rPr>
          <w:b/>
          <w:bCs/>
          <w:sz w:val="28"/>
          <w:szCs w:val="28"/>
          <w:lang w:val="it-IT"/>
        </w:rPr>
      </w:pPr>
      <w:r w:rsidRPr="005D0F7C">
        <w:rPr>
          <w:b/>
          <w:bCs/>
          <w:sz w:val="28"/>
          <w:szCs w:val="28"/>
          <w:lang w:val="it-IT"/>
        </w:rPr>
        <w:t xml:space="preserve">developed in collaboration with CIM 4.0</w:t>
      </w:r>
    </w:p>
    <w:p w14:paraId="32224D93" w14:textId="77777777" w:rsidR="005D0F7C" w:rsidRPr="005D0F7C" w:rsidRDefault="005D0F7C" w:rsidP="005D0F7C">
      <w:pPr>
        <w:rPr>
          <w:b/>
          <w:bCs/>
          <w:sz w:val="28"/>
          <w:szCs w:val="28"/>
          <w:lang w:val="it-IT"/>
        </w:rPr>
      </w:pPr>
    </w:p>
    <w:p w14:paraId="1671561E" w14:textId="77777777" w:rsidR="005D0F7C" w:rsidRPr="005D0F7C" w:rsidRDefault="005D0F7C" w:rsidP="005D0F7C">
      <w:pPr>
        <w:rPr>
          <w:rFonts w:cstheme="minorHAnsi"/>
          <w:b/>
          <w:bCs/>
          <w:i/>
          <w:iCs/>
          <w:szCs w:val="24"/>
        </w:rPr>
      </w:pPr>
      <w:r w:rsidRPr="005D0F7C">
        <w:rPr>
          <w:b/>
          <w:bCs/>
          <w:szCs w:val="24"/>
        </w:rPr>
        <w:t xml:space="preserve">CUP: B77H24000300004</w:t>
      </w:r>
      <w:r w:rsidRPr="005D0F7C">
        <w:rPr>
          <w:rFonts w:cstheme="minorHAnsi"/>
          <w:b/>
          <w:bCs/>
          <w:i/>
          <w:iCs/>
          <w:szCs w:val="24"/>
        </w:rPr>
        <w:t/>
      </w:r>
    </w:p>
    <w:p w14:paraId="150180C9" w14:textId="77777777" w:rsidR="005D0F7C" w:rsidRPr="005D0F7C" w:rsidRDefault="005D0F7C" w:rsidP="005D0F7C">
      <w:pPr>
        <w:widowControl/>
        <w:numPr>
          <w:ilvl w:val="0"/>
          <w:numId w:val="47"/>
        </w:numPr>
        <w:spacing w:after="160" w:line="276" w:lineRule="auto"/>
        <w:rPr>
          <w:b/>
          <w:bCs/>
          <w:szCs w:val="24"/>
        </w:rPr>
      </w:pPr>
      <w:proofErr w:type="spellStart"/>
      <w:r w:rsidRPr="005D0F7C">
        <w:rPr>
          <w:b/>
          <w:bCs/>
          <w:szCs w:val="24"/>
        </w:rPr>
        <w:t xml:space="preserve">Grant: EUR 367,000.00</w:t>
      </w:r>
      <w:proofErr w:type="spellEnd"/>
      <w:r w:rsidRPr="005D0F7C">
        <w:rPr>
          <w:b/>
          <w:bCs/>
          <w:szCs w:val="24"/>
        </w:rPr>
        <w:t/>
      </w:r>
    </w:p>
    <w:p w14:paraId="75B66839" w14:textId="77777777" w:rsidR="005D0F7C" w:rsidRPr="005D0F7C" w:rsidRDefault="005D0F7C" w:rsidP="005D0F7C">
      <w:pPr>
        <w:widowControl/>
        <w:numPr>
          <w:ilvl w:val="0"/>
          <w:numId w:val="47"/>
        </w:numPr>
        <w:spacing w:after="160" w:line="276" w:lineRule="auto"/>
        <w:rPr>
          <w:b/>
          <w:bCs/>
          <w:szCs w:val="24"/>
        </w:rPr>
      </w:pPr>
      <w:r w:rsidRPr="005D0F7C">
        <w:rPr>
          <w:b/>
          <w:bCs/>
          <w:szCs w:val="24"/>
        </w:rPr>
        <w:t xml:space="preserve">Start date: 15/03/2024</w:t>
      </w:r>
      <w:proofErr w:type="spellStart"/>
      <w:r w:rsidRPr="005D0F7C">
        <w:rPr>
          <w:b/>
          <w:bCs/>
          <w:szCs w:val="24"/>
        </w:rPr>
        <w:t/>
      </w:r>
      <w:proofErr w:type="spellEnd"/>
      <w:r w:rsidRPr="005D0F7C">
        <w:rPr>
          <w:b/>
          <w:bCs/>
          <w:szCs w:val="24"/>
        </w:rPr>
        <w:t/>
      </w:r>
    </w:p>
    <w:p w14:paraId="506809E1" w14:textId="23F77E57" w:rsidR="005D0F7C" w:rsidRPr="005D0F7C" w:rsidRDefault="005D0F7C" w:rsidP="005D0F7C">
      <w:pPr>
        <w:widowControl/>
        <w:numPr>
          <w:ilvl w:val="0"/>
          <w:numId w:val="47"/>
        </w:numPr>
        <w:spacing w:after="160" w:line="276" w:lineRule="auto"/>
        <w:rPr>
          <w:b/>
          <w:bCs/>
          <w:szCs w:val="24"/>
        </w:rPr>
      </w:pPr>
      <w:r w:rsidRPr="005D0F7C">
        <w:rPr>
          <w:b/>
          <w:bCs/>
          <w:szCs w:val="24"/>
        </w:rPr>
        <w:t xml:space="preserve">End date: 31/08/2025</w:t>
      </w:r>
      <w:proofErr w:type="spellStart"/>
      <w:r w:rsidRPr="005D0F7C">
        <w:rPr>
          <w:b/>
          <w:bCs/>
          <w:szCs w:val="24"/>
        </w:rPr>
        <w:t/>
      </w:r>
      <w:proofErr w:type="spellEnd"/>
      <w:r w:rsidRPr="005D0F7C">
        <w:rPr>
          <w:b/>
          <w:bCs/>
          <w:szCs w:val="24"/>
        </w:rPr>
        <w:t/>
      </w:r>
    </w:p>
    <w:p w14:paraId="424FEAF5" w14:textId="77777777" w:rsidR="005D0F7C" w:rsidRPr="00CF3C2F" w:rsidRDefault="005D0F7C" w:rsidP="005D0F7C">
      <w:pPr>
        <w:pStyle w:val="Eyebrow"/>
      </w:pPr>
    </w:p>
    <w:p w14:paraId="0EF59A44" w14:textId="77777777" w:rsidR="005D0F7C" w:rsidRPr="005D0F7C" w:rsidRDefault="005D0F7C" w:rsidP="005D0F7C">
      <w:pPr>
        <w:pStyle w:val="Eyebrow"/>
        <w:rPr>
          <w:sz w:val="36"/>
          <w:szCs w:val="36"/>
        </w:rPr>
      </w:pPr>
      <w:r w:rsidRPr="005D0F7C">
        <w:rPr>
          <w:sz w:val="36"/>
          <w:szCs w:val="36"/>
        </w:rPr>
        <w:t xml:space="preserve">INNOVATION FOR HYDROGEN</w:t>
      </w:r>
    </w:p>
    <w:p w14:paraId="7F2BCD55" w14:textId="77777777" w:rsidR="005D0F7C" w:rsidRPr="005D0F7C" w:rsidRDefault="005D0F7C" w:rsidP="005D0F7C">
      <w:pPr>
        <w:pStyle w:val="Titolo"/>
        <w:rPr>
          <w:lang w:val="it-IT"/>
        </w:rPr>
      </w:pPr>
      <w:r w:rsidRPr="005D0F7C">
        <w:rPr>
          <w:lang w:val="it-IT"/>
        </w:rPr>
        <w:t xml:space="preserve">EST LOHC: transporting hydrogen in liquid form and releasing it where needed</w:t>
      </w:r>
    </w:p>
    <w:p w14:paraId="4E7143A5" w14:textId="77777777" w:rsidR="005D0F7C" w:rsidRDefault="005D0F7C" w:rsidP="005D0F7C">
      <w:pPr>
        <w:pStyle w:val="Sottotitolo"/>
      </w:pPr>
      <w:r>
        <w:t xml:space="preserve">Objectives, testing and results of the demonstrator developed by STC S.r.l. as part of the Energy Safe Transport with Liquid Organic Hydrogen Carrier project</w:t>
      </w:r>
      <w:proofErr w:type="spellStart"/>
      <w:r>
        <w:t/>
      </w:r>
      <w:proofErr w:type="spellEnd"/>
      <w:r>
        <w:t xml:space="preserve"/>
      </w:r>
      <w:proofErr w:type="spellStart"/>
      <w:r>
        <w:t/>
      </w:r>
      <w:proofErr w:type="spellEnd"/>
      <w:r>
        <w:t xml:space="preserve"/>
      </w:r>
      <w:proofErr w:type="spellStart"/>
      <w:r>
        <w:t/>
      </w:r>
      <w:proofErr w:type="spellEnd"/>
      <w:r>
        <w:t xml:space="preserve"/>
      </w:r>
    </w:p>
    <w:p w14:paraId="0C2BB85B" w14:textId="77777777" w:rsidR="005D0F7C" w:rsidRDefault="005D0F7C" w:rsidP="005D0F7C">
      <w:pPr>
        <w:spacing w:before="240" w:after="240"/>
        <w:rPr>
          <w:b/>
          <w:bCs/>
          <w:lang w:val="it-IT"/>
        </w:rPr>
      </w:pPr>
    </w:p>
    <w:p w14:paraId="6A3CDDE4" w14:textId="2F0FCCAC" w:rsidR="005D0F7C" w:rsidRPr="005D0F7C" w:rsidRDefault="005D0F7C" w:rsidP="005D0F7C">
      <w:pPr>
        <w:spacing w:before="240" w:after="240"/>
        <w:jc w:val="both"/>
        <w:rPr>
          <w:color w:val="2F5496" w:themeColor="accent1" w:themeShade="BF"/>
          <w:lang w:val="it-IT"/>
        </w:rPr>
      </w:pPr>
      <w:r w:rsidRPr="005D0F7C">
        <w:rPr>
          <w:b/>
          <w:bCs/>
          <w:color w:val="2F5496" w:themeColor="accent1" w:themeShade="BF"/>
          <w:lang w:val="it-IT"/>
        </w:rPr>
        <w:t xml:space="preserve">The EST LOHC project took an ethanol-based cycle from laboratory scale to pre-industrial scale, demonstrating that hydrogen can be generated from a liquid organic carrier at around 80°C, with extended operation and remote control. The main result is a maximum yield of 4.28% by weight, very close to ethanol's theoretical limit of 4.34%, obtained on a demonstrator with a 4-litre reactor and an operating volume of up to 3 litres.</w:t>
      </w:r>
      <w:proofErr w:type="spellStart"/>
      <w:proofErr w:type="gramStart"/>
      <w:r w:rsidRPr="005D0F7C">
        <w:rPr>
          <w:b/>
          <w:bCs/>
          <w:color w:val="2F5496" w:themeColor="accent1" w:themeShade="BF"/>
          <w:lang w:val="it-IT"/>
        </w:rPr>
        <w:t/>
      </w:r>
      <w:proofErr w:type="spellEnd"/>
      <w:r w:rsidRPr="005D0F7C">
        <w:rPr>
          <w:b/>
          <w:bCs/>
          <w:color w:val="2F5496" w:themeColor="accent1" w:themeShade="BF"/>
          <w:lang w:val="it-IT"/>
        </w:rPr>
        <w:t/>
      </w:r>
      <w:proofErr w:type="gramEnd"/>
      <w:r w:rsidRPr="005D0F7C">
        <w:rPr>
          <w:b/>
          <w:bCs/>
          <w:color w:val="2F5496" w:themeColor="accent1" w:themeShade="BF"/>
          <w:lang w:val="it-IT"/>
        </w:rPr>
        <w:t xml:space="preserve"/>
      </w:r>
    </w:p>
    <w:p w14:paraId="76B247C2" w14:textId="77777777" w:rsidR="005D0F7C" w:rsidRDefault="005D0F7C" w:rsidP="005D0F7C">
      <w:pPr>
        <w:pStyle w:val="Titolo1"/>
        <w:jc w:val="both"/>
      </w:pPr>
    </w:p>
    <w:p w14:paraId="3C196293" w14:textId="1771756B" w:rsidR="005D0F7C" w:rsidRDefault="005D0F7C" w:rsidP="005D0F7C">
      <w:pPr>
        <w:pStyle w:val="Titolo1"/>
        <w:jc w:val="both"/>
      </w:pPr>
      <w:r>
        <w:t xml:space="preserve">Why focus on LOHC</w:t>
      </w:r>
    </w:p>
    <w:p w14:paraId="34E766B6" w14:textId="2376E53A" w:rsidR="005D0F7C" w:rsidRPr="005D0F7C" w:rsidRDefault="005D0F7C" w:rsidP="005D0F7C">
      <w:pPr>
        <w:jc w:val="both"/>
        <w:rPr>
          <w:lang w:val="it-IT"/>
        </w:rPr>
      </w:pPr>
      <w:r w:rsidRPr="005D0F7C">
        <w:rPr>
          <w:lang w:val="it-IT"/>
        </w:rPr>
        <w:t xml:space="preserve">Storage and transport represent one of the main obstacles to the widespread adoption of hydrogen. The gaseous solution requires high-pressure tanks and infrastructure; liquefaction requires cryogenic temperatures; ammonia offers high transport capacity but introduces significant toxicity and handling issues. Liquid Organic Hydrogen Carriers (LOHC) address the problem by chemically binding hydrogen to an organic liquid that can be handled and stored under conditions close to ambient.</w:t>
      </w:r>
      <w:proofErr w:type="spellStart"/>
      <w:r w:rsidRPr="005D0F7C">
        <w:rPr>
          <w:lang w:val="it-IT"/>
        </w:rPr>
        <w:t/>
      </w:r>
      <w:proofErr w:type="spellEnd"/>
      <w:r w:rsidRPr="005D0F7C">
        <w:rPr>
          <w:lang w:val="it-IT"/>
        </w:rPr>
        <w:t xml:space="preserve"/>
      </w:r>
      <w:proofErr w:type="spellStart"/>
      <w:r w:rsidRPr="005D0F7C">
        <w:rPr>
          <w:lang w:val="it-IT"/>
        </w:rPr>
        <w:t/>
      </w:r>
      <w:proofErr w:type="spellEnd"/>
      <w:r w:rsidRPr="005D0F7C">
        <w:rPr>
          <w:lang w:val="it-IT"/>
        </w:rPr>
        <w:t xml:space="preserve"/>
      </w:r>
    </w:p>
    <w:p w14:paraId="01B3EBA2" w14:textId="4F2F8B5F" w:rsidR="005D0F7C" w:rsidRDefault="005D0F7C" w:rsidP="005D0F7C">
      <w:pPr>
        <w:rPr>
          <w:noProof/>
        </w:rPr>
      </w:pPr>
    </w:p>
    <w:p w14:paraId="75C28D8A" w14:textId="77777777" w:rsidR="005D0F7C" w:rsidRDefault="005D0F7C" w:rsidP="005D0F7C">
      <w:pPr>
        <w:rPr>
          <w:noProof/>
        </w:rPr>
      </w:pPr>
    </w:p>
    <w:p w14:paraId="2B278F97" w14:textId="77777777" w:rsidR="005D0F7C" w:rsidRDefault="005D0F7C" w:rsidP="005D0F7C">
      <w:pPr>
        <w:rPr>
          <w:noProof/>
        </w:rPr>
      </w:pPr>
    </w:p>
    <w:p w14:paraId="250D34CE" w14:textId="3BAB4D98" w:rsidR="005D0F7C" w:rsidRDefault="005D0F7C" w:rsidP="005D0F7C">
      <w:pPr>
        <w:rPr>
          <w:noProof/>
        </w:rPr>
      </w:pPr>
    </w:p>
    <w:p w14:paraId="19E0ED1C" w14:textId="77777777" w:rsidR="005D0F7C" w:rsidRDefault="005D0F7C" w:rsidP="005D0F7C">
      <w:pPr>
        <w:rPr>
          <w:noProof/>
        </w:rPr>
      </w:pPr>
    </w:p>
    <w:p w14:paraId="4FCFCFD8" w14:textId="77777777" w:rsidR="005D0F7C" w:rsidRDefault="005D0F7C" w:rsidP="005D0F7C">
      <w:pPr>
        <w:rPr>
          <w:noProof/>
        </w:rPr>
      </w:pPr>
    </w:p>
    <w:p w14:paraId="0DE14F8E" w14:textId="6E02A72E" w:rsidR="005D0F7C" w:rsidRDefault="008A7C71" w:rsidP="005D0F7C">
      <w:pPr>
        <w:rPr>
          <w:noProof/>
        </w:rPr>
      </w:pPr>
      <w:r>
        <w:rPr>
          <w:noProof/>
        </w:rPr>
        <w:lastRenderedPageBreak/>
        <mc:AlternateContent>
          <mc:Choice Requires="wps">
            <w:drawing>
              <wp:anchor distT="0" distB="0" distL="114300" distR="114300" simplePos="0" relativeHeight="251765760" behindDoc="0" locked="0" layoutInCell="1" allowOverlap="1" wp14:anchorId="029978C5" wp14:editId="115B2F85">
                <wp:simplePos x="0" y="0"/>
                <wp:positionH relativeFrom="column">
                  <wp:posOffset>6612255</wp:posOffset>
                </wp:positionH>
                <wp:positionV relativeFrom="paragraph">
                  <wp:posOffset>-295910</wp:posOffset>
                </wp:positionV>
                <wp:extent cx="285750" cy="12517821"/>
                <wp:effectExtent l="0" t="0" r="0" b="0"/>
                <wp:wrapNone/>
                <wp:docPr id="2085113549"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2517821"/>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62480E" id="Rettangolo 1" o:spid="_x0000_s1026" alt="Light vertical" style="position:absolute;margin-left:520.65pt;margin-top:-23.3pt;width:22.5pt;height:985.6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" fillcolor="#a9d18e" stroked="f" strokecolor="white" strokeweight="1pt">
                <v:fill r:id="rId13" o:title="" opacity="52428f" color2="window" o:opacity2="52428f" type="pattern"/>
                <v:shadow color="#d8d8d8" offset="3pt,3pt"/>
              </v:rect>
            </w:pict>
          </mc:Fallback>
        </mc:AlternateContent>
      </w:r>
    </w:p>
    <w:p w14:paraId="312B1EBE" w14:textId="77777777" w:rsidR="005D0F7C" w:rsidRDefault="005D0F7C" w:rsidP="005D0F7C">
      <w:pPr>
        <w:rPr>
          <w:noProof/>
        </w:rPr>
      </w:pPr>
    </w:p>
    <w:p w14:paraId="2C5C2EA2" w14:textId="17B5B69B" w:rsidR="005D0F7C" w:rsidRDefault="005D0F7C" w:rsidP="005D0F7C">
      <w:r w:rsidRPr="00DA2182">
        <w:rPr>
          <w:noProof/>
        </w:rPr>
        <w:drawing>
          <wp:anchor distT="0" distB="0" distL="114300" distR="114300" simplePos="0" relativeHeight="251774976" behindDoc="0" locked="0" layoutInCell="1" allowOverlap="1" wp14:anchorId="0041E91B" wp14:editId="2BE793A4">
            <wp:simplePos x="0" y="0"/>
            <wp:positionH relativeFrom="column">
              <wp:posOffset>-2540</wp:posOffset>
            </wp:positionH>
            <wp:positionV relativeFrom="paragraph">
              <wp:posOffset>0</wp:posOffset>
            </wp:positionV>
            <wp:extent cx="6261100" cy="4685030"/>
            <wp:effectExtent l="0" t="0" r="6350" b="1270"/>
            <wp:wrapSquare wrapText="bothSides"/>
            <wp:docPr id="5" name="Immagine 4">
              <a:extLst xmlns:a="http://schemas.openxmlformats.org/drawingml/2006/main">
                <a:ext uri="{FF2B5EF4-FFF2-40B4-BE49-F238E27FC236}">
                  <a16:creationId xmlns:a16="http://schemas.microsoft.com/office/drawing/2014/main" id="{F75594CD-2F15-8970-7FEC-E8500ECFD1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F75594CD-2F15-8970-7FEC-E8500ECFD161}"/>
                        </a:ext>
                      </a:extLst>
                    </pic:cNvPr>
                    <pic:cNvPicPr>
                      <a:picLocks noChangeAspect="1"/>
                    </pic:cNvPicPr>
                  </pic:nvPicPr>
                  <pic:blipFill rotWithShape="1">
                    <a:blip r:embed="rId18">
                      <a:extLst>
                        <a:ext uri="{28A0092B-C50C-407E-A947-70E740481C1C}">
                          <a14:useLocalDpi xmlns:a14="http://schemas.microsoft.com/office/drawing/2010/main" val="0"/>
                        </a:ext>
                      </a:extLst>
                    </a:blip>
                    <a:srcRect l="20469" t="10972" r="19844" b="7361"/>
                    <a:stretch/>
                  </pic:blipFill>
                  <pic:spPr>
                    <a:xfrm>
                      <a:off x="0" y="0"/>
                      <a:ext cx="6261100" cy="4685030"/>
                    </a:xfrm>
                    <a:prstGeom prst="rect">
                      <a:avLst/>
                    </a:prstGeom>
                  </pic:spPr>
                </pic:pic>
              </a:graphicData>
            </a:graphic>
          </wp:anchor>
        </w:drawing>
      </w:r>
    </w:p>
    <w:p w14:paraId="3EA7FB26" w14:textId="77777777" w:rsidR="005D0F7C" w:rsidRDefault="005D0F7C" w:rsidP="005D0F7C"/>
    <w:p w14:paraId="18A45741" w14:textId="77777777" w:rsidR="005D0F7C" w:rsidRDefault="005D0F7C" w:rsidP="005D0F7C"/>
    <w:p w14:paraId="019C2352" w14:textId="367952EC" w:rsidR="005D0F7C" w:rsidRPr="005D0F7C" w:rsidRDefault="005D0F7C" w:rsidP="005D0F7C">
      <w:pPr>
        <w:jc w:val="both"/>
        <w:rPr>
          <w:lang w:val="it-IT"/>
        </w:rPr>
      </w:pPr>
      <w:r w:rsidRPr="005D0F7C">
        <w:rPr>
          <w:lang w:val="it-IT"/>
        </w:rPr>
        <w:t xml:space="preserve">STC's vision is to develop an integrated system capable of storing the loaded carrier, separating the hydrogen at the point of use and delivering it at a controlled flow rate and pressure, while keeping the volume of gaseous hydrogen in the system to a minimum. The architecture is designed for both stationary applications and onboard vehicle use.</w:t>
      </w:r>
    </w:p>
    <w:p w14:paraId="4F0D878A" w14:textId="77777777" w:rsidR="005D0F7C" w:rsidRDefault="005D0F7C" w:rsidP="008A7C71">
      <w:pPr>
        <w:pStyle w:val="Nessunaspaziatura"/>
      </w:pPr>
    </w:p>
    <w:p w14:paraId="3929DB51" w14:textId="77777777" w:rsidR="005D0F7C" w:rsidRDefault="005D0F7C" w:rsidP="008A7C71">
      <w:pPr>
        <w:pStyle w:val="Nessunaspaziatura"/>
      </w:pPr>
    </w:p>
    <w:p w14:paraId="7885E2D5" w14:textId="77777777" w:rsidR="005D0F7C" w:rsidRDefault="005D0F7C" w:rsidP="008A7C71">
      <w:pPr>
        <w:pStyle w:val="Nessunaspaziatura"/>
      </w:pPr>
    </w:p>
    <w:p w14:paraId="4A22DCB1" w14:textId="77777777" w:rsidR="005D0F7C" w:rsidRDefault="005D0F7C" w:rsidP="008A7C71">
      <w:pPr>
        <w:pStyle w:val="Nessunaspaziatura"/>
      </w:pPr>
    </w:p>
    <w:p w14:paraId="73B3EEE1" w14:textId="2A76F4F6" w:rsidR="005D0F7C" w:rsidRDefault="008A7C71" w:rsidP="005D0F7C">
      <w:pPr>
        <w:pStyle w:val="Titolo1"/>
      </w:pPr>
      <w:r>
        <w:rPr>
          <w:noProof/>
        </w:rPr>
        <w:lastRenderedPageBreak/>
        <mc:AlternateContent>
          <mc:Choice Requires="wps">
            <w:drawing>
              <wp:anchor distT="0" distB="0" distL="114300" distR="114300" simplePos="0" relativeHeight="251767808" behindDoc="0" locked="0" layoutInCell="1" allowOverlap="1" wp14:anchorId="5E9746E5" wp14:editId="628A74C1">
                <wp:simplePos x="0" y="0"/>
                <wp:positionH relativeFrom="column">
                  <wp:posOffset>6607175</wp:posOffset>
                </wp:positionH>
                <wp:positionV relativeFrom="paragraph">
                  <wp:posOffset>-301625</wp:posOffset>
                </wp:positionV>
                <wp:extent cx="285750" cy="12517755"/>
                <wp:effectExtent l="0" t="0" r="0" b="0"/>
                <wp:wrapNone/>
                <wp:docPr id="1121717164"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2517755"/>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F0641A6" id="Rettangolo 1" o:spid="_x0000_s1026" alt="Light vertical" style="position:absolute;margin-left:520.25pt;margin-top:-23.75pt;width:22.5pt;height:985.6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" fillcolor="#a9d18e" stroked="f" strokecolor="white" strokeweight="1pt">
                <v:fill r:id="rId13" o:title="" opacity="52428f" color2="window" o:opacity2="52428f" type="pattern"/>
                <v:shadow color="#d8d8d8" offset="3pt,3pt"/>
              </v:rect>
            </w:pict>
          </mc:Fallback>
        </mc:AlternateContent>
      </w:r>
    </w:p>
    <w:p w14:paraId="49A8EA9A" w14:textId="5D98B4FA" w:rsidR="008A7C71" w:rsidRDefault="008A7C71" w:rsidP="005D0F7C">
      <w:pPr>
        <w:pStyle w:val="Titolo1"/>
      </w:pPr>
    </w:p>
    <w:p w14:paraId="2B673C41" w14:textId="2A3DF57B" w:rsidR="005D0F7C" w:rsidRDefault="005D0F7C" w:rsidP="005D0F7C">
      <w:pPr>
        <w:pStyle w:val="Titolo1"/>
      </w:pPr>
      <w:r>
        <w:t xml:space="preserve">Project objectives</w:t>
      </w:r>
    </w:p>
    <w:p w14:paraId="6EA4EE39" w14:textId="63E200B3" w:rsidR="008A7C71" w:rsidRDefault="008A7C71" w:rsidP="005D0F7C">
      <w:pPr>
        <w:pStyle w:val="Titolo1"/>
      </w:pPr>
    </w:p>
    <w:p w14:paraId="6A115A72" w14:textId="6513CDBA" w:rsidR="008A7C71" w:rsidRDefault="005D0F7C" w:rsidP="005D0F7C">
      <w:pPr>
        <w:rPr>
          <w:lang w:val="it-IT"/>
        </w:rPr>
      </w:pPr>
      <w:r w:rsidRPr="005D0F7C">
        <w:rPr>
          <w:lang w:val="it-IT"/>
        </w:rPr>
        <w:t xml:space="preserve">EST LOHC, promoted by STC S.r.l. under the call for innovation projects in collaboration with CIM4.0, started at an initial TRL of 5 with the goal of reaching TRL 7. </w:t>
      </w:r>
    </w:p>
    <w:p w14:paraId="327F5B36" w14:textId="487C77EB" w:rsidR="005D0F7C" w:rsidRDefault="005D0F7C" w:rsidP="005D0F7C">
      <w:pPr>
        <w:rPr>
          <w:lang w:val="it-IT"/>
        </w:rPr>
      </w:pPr>
      <w:r w:rsidRPr="005D0F7C">
        <w:rPr>
          <w:lang w:val="it-IT"/>
        </w:rPr>
        <w:t xml:space="preserve">The experimental activities covered in the technical report took place between March 2024 and March 2026.</w:t>
      </w:r>
    </w:p>
    <w:p w14:paraId="54D9F442" w14:textId="77777777" w:rsidR="008A7C71" w:rsidRPr="005D0F7C" w:rsidRDefault="008A7C71" w:rsidP="005D0F7C">
      <w:pPr>
        <w:rPr>
          <w:lang w:val="it-IT"/>
        </w:rPr>
      </w:pPr>
    </w:p>
    <w:p w14:paraId="5ADAF909" w14:textId="6AF9D25B" w:rsidR="005D0F7C" w:rsidRPr="005D0F7C" w:rsidRDefault="005D0F7C" w:rsidP="005D0F7C">
      <w:pPr>
        <w:pStyle w:val="Paragrafoelenco"/>
        <w:numPr>
          <w:ilvl w:val="0"/>
          <w:numId w:val="46"/>
        </w:numPr>
        <w:spacing w:after="160"/>
        <w:contextualSpacing w:val="0"/>
        <w:rPr>
          <w:lang w:val="it-IT"/>
        </w:rPr>
      </w:pPr>
      <w:r w:rsidRPr="005D0F7C">
        <w:rPr>
          <w:lang w:val="it-IT"/>
        </w:rPr>
        <w:t xml:space="preserve">Carry out and validate, at pre-industrial scale, the catalytic dehydrogenation of ethanol to ethyl acetate, according to the reaction 2 EtOH -&gt; AcOEt + 2 H2.</w:t>
      </w:r>
      <w:proofErr w:type="spellStart"/>
      <w:proofErr w:type="gramStart"/>
      <w:r w:rsidRPr="005D0F7C">
        <w:rPr>
          <w:lang w:val="it-IT"/>
        </w:rPr>
        <w:t/>
      </w:r>
      <w:proofErr w:type="spellEnd"/>
      <w:r w:rsidRPr="005D0F7C">
        <w:rPr>
          <w:lang w:val="it-IT"/>
        </w:rPr>
        <w:t/>
      </w:r>
      <w:proofErr w:type="gramEnd"/>
      <w:r w:rsidRPr="005D0F7C">
        <w:rPr>
          <w:lang w:val="it-IT"/>
        </w:rPr>
        <w:t xml:space="preserve"/>
      </w:r>
      <w:proofErr w:type="spellStart"/>
      <w:r w:rsidRPr="005D0F7C">
        <w:rPr>
          <w:lang w:val="it-IT"/>
        </w:rPr>
        <w:t/>
      </w:r>
      <w:proofErr w:type="spellEnd"/>
      <w:r w:rsidRPr="005D0F7C">
        <w:rPr>
          <w:lang w:val="it-IT"/>
        </w:rPr>
        <w:t xml:space="preserve"/>
      </w:r>
    </w:p>
    <w:p w14:paraId="1D90C6FB" w14:textId="77777777" w:rsidR="005D0F7C" w:rsidRPr="005D0F7C" w:rsidRDefault="005D0F7C" w:rsidP="005D0F7C">
      <w:pPr>
        <w:pStyle w:val="Paragrafoelenco"/>
        <w:numPr>
          <w:ilvl w:val="0"/>
          <w:numId w:val="46"/>
        </w:numPr>
        <w:spacing w:after="160"/>
        <w:contextualSpacing w:val="0"/>
        <w:rPr>
          <w:lang w:val="it-IT"/>
        </w:rPr>
      </w:pPr>
      <w:r w:rsidRPr="005D0F7C">
        <w:rPr>
          <w:lang w:val="it-IT"/>
        </w:rPr>
        <w:t xml:space="preserve">Verify the integrated operation of dehydration, inerting, reactor, condensation, recirculation, pressure regulation and hydrogen measurement.</w:t>
      </w:r>
      <w:proofErr w:type="spellStart"/>
      <w:r w:rsidRPr="005D0F7C">
        <w:rPr>
          <w:lang w:val="it-IT"/>
        </w:rPr>
        <w:t/>
      </w:r>
      <w:proofErr w:type="spellEnd"/>
      <w:r w:rsidRPr="005D0F7C">
        <w:rPr>
          <w:lang w:val="it-IT"/>
        </w:rPr>
        <w:t/>
      </w:r>
    </w:p>
    <w:p w14:paraId="562E568F" w14:textId="063E98C2" w:rsidR="005D0F7C" w:rsidRPr="005D0F7C" w:rsidRDefault="005D0F7C" w:rsidP="005D0F7C">
      <w:pPr>
        <w:pStyle w:val="Paragrafoelenco"/>
        <w:numPr>
          <w:ilvl w:val="0"/>
          <w:numId w:val="46"/>
        </w:numPr>
        <w:spacing w:after="160"/>
        <w:contextualSpacing w:val="0"/>
        <w:rPr>
          <w:lang w:val="it-IT"/>
        </w:rPr>
      </w:pPr>
      <w:r w:rsidRPr="005D0F7C">
        <w:rPr>
          <w:lang w:val="it-IT"/>
        </w:rPr>
        <w:t xml:space="preserve">Identify the optimal operating window in terms of temperature, pressure, batch volume, catalyst loading and duration.</w:t>
      </w:r>
    </w:p>
    <w:p w14:paraId="4ABBA1D0" w14:textId="75202895" w:rsidR="005D0F7C" w:rsidRPr="005D0F7C" w:rsidRDefault="005D0F7C" w:rsidP="005D0F7C">
      <w:pPr>
        <w:pStyle w:val="Paragrafoelenco"/>
        <w:numPr>
          <w:ilvl w:val="0"/>
          <w:numId w:val="46"/>
        </w:numPr>
        <w:spacing w:after="160"/>
        <w:contextualSpacing w:val="0"/>
        <w:rPr>
          <w:lang w:val="it-IT"/>
        </w:rPr>
      </w:pPr>
      <w:r w:rsidRPr="005D0F7C">
        <w:rPr>
          <w:lang w:val="it-IT"/>
        </w:rPr>
        <w:t xml:space="preserve">Quantify the hydrogen yield relative to ethanol's theoretical maximum and compare it with the laboratory scale.</w:t>
      </w:r>
    </w:p>
    <w:p w14:paraId="1B3B77B0" w14:textId="203C8683" w:rsidR="005D0F7C" w:rsidRPr="005D0F7C" w:rsidRDefault="005D0F7C" w:rsidP="005D0F7C">
      <w:pPr>
        <w:pStyle w:val="Paragrafoelenco"/>
        <w:numPr>
          <w:ilvl w:val="0"/>
          <w:numId w:val="46"/>
        </w:numPr>
        <w:spacing w:after="160"/>
        <w:contextualSpacing w:val="0"/>
        <w:rPr>
          <w:lang w:val="it-IT"/>
        </w:rPr>
      </w:pPr>
      <w:r w:rsidRPr="005D0F7C">
        <w:rPr>
          <w:lang w:val="it-IT"/>
        </w:rPr>
        <w:t xml:space="preserve">Enable long-duration tests, from 24 to 72 hours, without continuous supervision and with remote monitoring. </w:t>
      </w:r>
      <w:r w:rsidRPr="005D0F7C">
        <w:rPr>
          <w:noProof/>
          <w:lang w:val="it-IT"/>
        </w:rPr>
        <w:t xml:space="preserve"/>
      </w:r>
    </w:p>
    <w:p w14:paraId="536B6D95" w14:textId="379D8DD2" w:rsidR="005D0F7C" w:rsidRPr="005D0F7C" w:rsidRDefault="008A7C71" w:rsidP="005D0F7C">
      <w:pPr>
        <w:pStyle w:val="Paragrafoelenco"/>
        <w:numPr>
          <w:ilvl w:val="0"/>
          <w:numId w:val="46"/>
        </w:numPr>
        <w:spacing w:after="160"/>
        <w:contextualSpacing w:val="0"/>
        <w:rPr>
          <w:lang w:val="it-IT"/>
        </w:rPr>
      </w:pPr>
      <w:r w:rsidRPr="00256540">
        <w:rPr>
          <w:noProof/>
        </w:rPr>
        <w:drawing>
          <wp:anchor distT="0" distB="0" distL="114300" distR="114300" simplePos="0" relativeHeight="251777024" behindDoc="1" locked="0" layoutInCell="1" allowOverlap="1" wp14:anchorId="213189CA" wp14:editId="3DC30EB1">
            <wp:simplePos x="0" y="0"/>
            <wp:positionH relativeFrom="column">
              <wp:posOffset>4445000</wp:posOffset>
            </wp:positionH>
            <wp:positionV relativeFrom="paragraph">
              <wp:posOffset>395605</wp:posOffset>
            </wp:positionV>
            <wp:extent cx="1508760" cy="2567940"/>
            <wp:effectExtent l="0" t="0" r="0" b="3810"/>
            <wp:wrapThrough wrapText="bothSides">
              <wp:wrapPolygon edited="0">
                <wp:start x="0" y="0"/>
                <wp:lineTo x="0" y="21472"/>
                <wp:lineTo x="21273" y="21472"/>
                <wp:lineTo x="21273" y="0"/>
                <wp:lineTo x="0" y="0"/>
              </wp:wrapPolygon>
            </wp:wrapThrough>
            <wp:docPr id="4136856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40298" name=""/>
                    <pic:cNvPicPr/>
                  </pic:nvPicPr>
                  <pic:blipFill>
                    <a:blip r:embed="rId19">
                      <a:extLst>
                        <a:ext uri="{28A0092B-C50C-407E-A947-70E740481C1C}">
                          <a14:useLocalDpi xmlns:a14="http://schemas.microsoft.com/office/drawing/2010/main" val="0"/>
                        </a:ext>
                      </a:extLst>
                    </a:blip>
                    <a:stretch>
                      <a:fillRect/>
                    </a:stretch>
                  </pic:blipFill>
                  <pic:spPr>
                    <a:xfrm>
                      <a:off x="0" y="0"/>
                      <a:ext cx="1508760" cy="2567940"/>
                    </a:xfrm>
                    <a:prstGeom prst="rect">
                      <a:avLst/>
                    </a:prstGeom>
                  </pic:spPr>
                </pic:pic>
              </a:graphicData>
            </a:graphic>
          </wp:anchor>
        </w:drawing>
      </w:r>
      <w:r w:rsidR="005D0F7C" w:rsidRPr="005D0F7C">
        <w:rPr>
          <w:lang w:val="it-IT"/>
        </w:rPr>
        <w:t xml:space="preserve">Evaluate alternative carriers and prepare the evolution of the prototype towards industrial and mobile applications.</w:t>
      </w:r>
    </w:p>
    <w:p w14:paraId="5B57D461" w14:textId="55934F5E" w:rsidR="005D0F7C" w:rsidRDefault="005D0F7C" w:rsidP="005D0F7C">
      <w:pPr>
        <w:pStyle w:val="Titolo1"/>
      </w:pPr>
      <w:r>
        <w:t xml:space="preserve">From the laboratory to the demonstrator</w:t>
      </w:r>
    </w:p>
    <w:p w14:paraId="537B729E" w14:textId="6375C1ED" w:rsidR="005D0F7C" w:rsidRPr="005D0F7C" w:rsidRDefault="005D0F7C" w:rsidP="005D0F7C">
      <w:pPr>
        <w:rPr>
          <w:lang w:val="it-IT"/>
        </w:rPr>
      </w:pPr>
      <w:r w:rsidRPr="005D0F7C">
        <w:rPr>
          <w:lang w:val="it-IT"/>
        </w:rPr>
        <w:t xml:space="preserve">Scale-up required addressing problems that could not be foreseen from glassware trials alone. The rapid filling of the condensate collector called for a revision of the experimental plan and plant configuration. The initial campaigns therefore explored increasing volumes of ethanol, from 1 to 3 litres, under conditions ranging indicatively between 55 and 80°C and between 5 and 150 mbar of overpressure.</w:t>
      </w:r>
    </w:p>
    <w:p w14:paraId="41E8E806" w14:textId="130B65F6" w:rsidR="005D0F7C" w:rsidRPr="005D0F7C" w:rsidRDefault="005D0F7C" w:rsidP="005D0F7C">
      <w:pPr>
        <w:rPr>
          <w:lang w:val="it-IT"/>
        </w:rPr>
      </w:pPr>
      <w:r w:rsidRPr="005D0F7C">
        <w:rPr>
          <w:lang w:val="it-IT"/>
        </w:rPr>
        <w:t xml:space="preserve">The 1-litre tests showed that a stable flow could not be achieved below 63°C, leading to the choice of an operating temperature of no less than 75°C. The coordinated analysis of temperature, pressure and flow clarified the effect of thermal cycles, the return of cold condensates and the openings of the discharge circuit.</w:t>
      </w:r>
    </w:p>
    <w:p w14:paraId="14604F65" w14:textId="7A55C3A9" w:rsidR="008A7C71" w:rsidRDefault="008A7C71" w:rsidP="005D0F7C">
      <w:pPr>
        <w:pStyle w:val="Titolo1"/>
      </w:pPr>
      <w:r>
        <w:rPr>
          <w:noProof/>
        </w:rPr>
        <w:lastRenderedPageBreak/>
        <mc:AlternateContent>
          <mc:Choice Requires="wps">
            <w:drawing>
              <wp:anchor distT="0" distB="0" distL="114300" distR="114300" simplePos="0" relativeHeight="251769856" behindDoc="0" locked="0" layoutInCell="1" allowOverlap="1" wp14:anchorId="7C3C996B" wp14:editId="37F55172">
                <wp:simplePos x="0" y="0"/>
                <wp:positionH relativeFrom="column">
                  <wp:posOffset>6598920</wp:posOffset>
                </wp:positionH>
                <wp:positionV relativeFrom="paragraph">
                  <wp:posOffset>-258445</wp:posOffset>
                </wp:positionV>
                <wp:extent cx="285750" cy="12517821"/>
                <wp:effectExtent l="0" t="0" r="0" b="0"/>
                <wp:wrapNone/>
                <wp:docPr id="776951494"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2517821"/>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2C405BF" id="Rettangolo 1" o:spid="_x0000_s1026" alt="Light vertical" style="position:absolute;margin-left:519.6pt;margin-top:-20.35pt;width:22.5pt;height:985.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" fillcolor="#a9d18e" stroked="f" strokecolor="white" strokeweight="1pt">
                <v:fill r:id="rId13" o:title="" opacity="52428f" color2="window" o:opacity2="52428f" type="pattern"/>
                <v:shadow color="#d8d8d8" offset="3pt,3pt"/>
              </v:rect>
            </w:pict>
          </mc:Fallback>
        </mc:AlternateContent>
      </w:r>
    </w:p>
    <w:p w14:paraId="1F19F2BE" w14:textId="2CE8CEE4" w:rsidR="005D0F7C" w:rsidRDefault="008A7C71" w:rsidP="005D0F7C">
      <w:pPr>
        <w:pStyle w:val="Titolo1"/>
      </w:pPr>
      <w:r w:rsidRPr="00256540">
        <w:rPr>
          <w:noProof/>
        </w:rPr>
        <w:drawing>
          <wp:anchor distT="0" distB="0" distL="114300" distR="114300" simplePos="0" relativeHeight="251778048" behindDoc="0" locked="0" layoutInCell="1" allowOverlap="1" wp14:anchorId="62524090" wp14:editId="6CFBEAEF">
            <wp:simplePos x="0" y="0"/>
            <wp:positionH relativeFrom="column">
              <wp:posOffset>-313690</wp:posOffset>
            </wp:positionH>
            <wp:positionV relativeFrom="paragraph">
              <wp:posOffset>120650</wp:posOffset>
            </wp:positionV>
            <wp:extent cx="2529840" cy="3627120"/>
            <wp:effectExtent l="0" t="0" r="3810" b="0"/>
            <wp:wrapThrough wrapText="bothSides">
              <wp:wrapPolygon edited="0">
                <wp:start x="0" y="0"/>
                <wp:lineTo x="0" y="21441"/>
                <wp:lineTo x="21470" y="21441"/>
                <wp:lineTo x="21470" y="0"/>
                <wp:lineTo x="0" y="0"/>
              </wp:wrapPolygon>
            </wp:wrapThrough>
            <wp:docPr id="60245586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55868" name=""/>
                    <pic:cNvPicPr/>
                  </pic:nvPicPr>
                  <pic:blipFill>
                    <a:blip r:embed="rId20">
                      <a:extLst>
                        <a:ext uri="{28A0092B-C50C-407E-A947-70E740481C1C}">
                          <a14:useLocalDpi xmlns:a14="http://schemas.microsoft.com/office/drawing/2010/main" val="0"/>
                        </a:ext>
                      </a:extLst>
                    </a:blip>
                    <a:stretch>
                      <a:fillRect/>
                    </a:stretch>
                  </pic:blipFill>
                  <pic:spPr>
                    <a:xfrm>
                      <a:off x="0" y="0"/>
                      <a:ext cx="2529840" cy="3627120"/>
                    </a:xfrm>
                    <a:prstGeom prst="rect">
                      <a:avLst/>
                    </a:prstGeom>
                  </pic:spPr>
                </pic:pic>
              </a:graphicData>
            </a:graphic>
          </wp:anchor>
        </w:drawing>
      </w:r>
    </w:p>
    <w:p w14:paraId="41821E38" w14:textId="198B2F46" w:rsidR="005D0F7C" w:rsidRDefault="005D0F7C" w:rsidP="005D0F7C">
      <w:pPr>
        <w:pStyle w:val="Titolo1"/>
      </w:pPr>
      <w:r>
        <w:t xml:space="preserve">Automation and extended testing</w:t>
      </w:r>
    </w:p>
    <w:p w14:paraId="37CE10DA" w14:textId="77777777" w:rsidR="005D0F7C" w:rsidRPr="005D0F7C" w:rsidRDefault="005D0F7C" w:rsidP="005D0F7C">
      <w:pPr>
        <w:rPr>
          <w:lang w:val="it-IT"/>
        </w:rPr>
      </w:pPr>
      <w:r w:rsidRPr="005D0F7C">
        <w:rPr>
          <w:lang w:val="it-IT"/>
        </w:rPr>
        <w:t xml:space="preserve">One of the decisive steps was replacing manual condensate discharge with a timed pneumatic valve controlled by a float. Automatic opening on reaching around 350 mL, with a residual of about 100 mL, removed the need for continuous supervision and made possible 24-72 hour campaigns controlled remotely via VPN.</w:t>
      </w:r>
      <w:proofErr w:type="spellStart"/>
      <w:r w:rsidRPr="005D0F7C">
        <w:rPr>
          <w:lang w:val="it-IT"/>
        </w:rPr>
        <w:t/>
      </w:r>
      <w:proofErr w:type="spellEnd"/>
      <w:r w:rsidRPr="005D0F7C">
        <w:rPr>
          <w:lang w:val="it-IT"/>
        </w:rPr>
        <w:t xml:space="preserve"/>
      </w:r>
      <w:proofErr w:type="spellStart"/>
      <w:r w:rsidRPr="005D0F7C">
        <w:rPr>
          <w:lang w:val="it-IT"/>
        </w:rPr>
        <w:t/>
      </w:r>
      <w:proofErr w:type="spellEnd"/>
      <w:r w:rsidRPr="005D0F7C">
        <w:rPr>
          <w:lang w:val="it-IT"/>
        </w:rPr>
        <w:t/>
      </w:r>
    </w:p>
    <w:p w14:paraId="7769521C" w14:textId="77777777" w:rsidR="005D0F7C" w:rsidRPr="005D0F7C" w:rsidRDefault="005D0F7C" w:rsidP="005D0F7C">
      <w:pPr>
        <w:rPr>
          <w:lang w:val="it-IT"/>
        </w:rPr>
      </w:pPr>
      <w:r w:rsidRPr="005D0F7C">
        <w:rPr>
          <w:lang w:val="it-IT"/>
        </w:rPr>
        <w:t xml:space="preserve">In the 2-litre test, lasting 25 hours at 80°C and 150 mbar, the system operated without operator intervention. 272,640 mL of hydrogen were produced, equal to 24.54 g and a yield of 1.55% by weight relative to the ethanol charged. The subsequent 3-litre tests made it possible to assess the effect of catalyst loading and refine thermal management, raising the chiller setpoint from 4 to 12°C to reduce the thermal swings caused by condensate recirculation.</w:t>
      </w:r>
      <w:proofErr w:type="spellStart"/>
      <w:r w:rsidRPr="005D0F7C">
        <w:rPr>
          <w:lang w:val="it-IT"/>
        </w:rPr>
        <w:t/>
      </w:r>
      <w:proofErr w:type="spellEnd"/>
      <w:r w:rsidRPr="005D0F7C">
        <w:rPr>
          <w:lang w:val="it-IT"/>
        </w:rPr>
        <w:t xml:space="preserve"/>
      </w:r>
      <w:proofErr w:type="spellStart"/>
      <w:r w:rsidRPr="005D0F7C">
        <w:rPr>
          <w:lang w:val="it-IT"/>
        </w:rPr>
        <w:t/>
      </w:r>
      <w:proofErr w:type="spellEnd"/>
      <w:r w:rsidRPr="005D0F7C">
        <w:rPr>
          <w:lang w:val="it-IT"/>
        </w:rPr>
        <w:t xml:space="preserve"/>
      </w:r>
      <w:proofErr w:type="spellStart"/>
      <w:r w:rsidRPr="005D0F7C">
        <w:rPr>
          <w:lang w:val="it-IT"/>
        </w:rPr>
        <w:t/>
      </w:r>
      <w:proofErr w:type="spellEnd"/>
      <w:r w:rsidRPr="005D0F7C">
        <w:rPr>
          <w:lang w:val="it-IT"/>
        </w:rPr>
        <w:t xml:space="preserve"/>
      </w:r>
    </w:p>
    <w:p w14:paraId="40226805" w14:textId="77777777" w:rsidR="005D0F7C" w:rsidRDefault="005D0F7C" w:rsidP="005D0F7C">
      <w:pPr>
        <w:pStyle w:val="Titolo1"/>
      </w:pPr>
    </w:p>
    <w:p w14:paraId="1EFAA859" w14:textId="77777777" w:rsidR="008A7C71" w:rsidRDefault="008A7C71" w:rsidP="005D0F7C">
      <w:pPr>
        <w:pStyle w:val="Titolo1"/>
      </w:pPr>
    </w:p>
    <w:p w14:paraId="04302A25" w14:textId="77777777" w:rsidR="008A7C71" w:rsidRDefault="008A7C71" w:rsidP="005D0F7C">
      <w:pPr>
        <w:pStyle w:val="Titolo1"/>
      </w:pPr>
    </w:p>
    <w:p w14:paraId="1E7FF0FD" w14:textId="68B69942" w:rsidR="005D0F7C" w:rsidRDefault="005D0F7C" w:rsidP="005D0F7C">
      <w:pPr>
        <w:pStyle w:val="Titolo1"/>
      </w:pPr>
      <w:r>
        <w:t xml:space="preserve">Key results achieved</w:t>
      </w:r>
    </w:p>
    <w:p w14:paraId="2D4CD448" w14:textId="77777777" w:rsidR="005D0F7C" w:rsidRPr="005D0F7C" w:rsidRDefault="005D0F7C" w:rsidP="008A7C71">
      <w:pPr>
        <w:pStyle w:val="Paragrafoelenco"/>
        <w:numPr>
          <w:ilvl w:val="0"/>
          <w:numId w:val="46"/>
        </w:numPr>
        <w:spacing w:after="160" w:line="240" w:lineRule="auto"/>
        <w:ind w:left="714" w:hanging="357"/>
        <w:contextualSpacing w:val="0"/>
        <w:rPr>
          <w:lang w:val="it-IT"/>
        </w:rPr>
      </w:pPr>
      <w:r w:rsidRPr="005D0F7C">
        <w:rPr>
          <w:lang w:val="it-IT"/>
        </w:rPr>
        <w:t xml:space="preserve">Demonstrated hydrogen production at pre-industrial scale via catalytic dehydrogenation of ethanol using a Ru-MACHO catalyst and NaOEt co-catalyst.</w:t>
      </w:r>
      <w:proofErr w:type="spellStart"/>
      <w:proofErr w:type="gramStart"/>
      <w:r w:rsidRPr="005D0F7C">
        <w:rPr>
          <w:lang w:val="it-IT"/>
        </w:rPr>
        <w:t/>
      </w:r>
      <w:proofErr w:type="spellEnd"/>
      <w:r w:rsidRPr="005D0F7C">
        <w:rPr>
          <w:lang w:val="it-IT"/>
        </w:rPr>
        <w:t/>
      </w:r>
      <w:proofErr w:type="gramEnd"/>
      <w:r w:rsidRPr="005D0F7C">
        <w:rPr>
          <w:lang w:val="it-IT"/>
        </w:rPr>
        <w:t xml:space="preserve"/>
      </w:r>
      <w:proofErr w:type="spellStart"/>
      <w:r w:rsidRPr="005D0F7C">
        <w:rPr>
          <w:lang w:val="it-IT"/>
        </w:rPr>
        <w:t/>
      </w:r>
      <w:proofErr w:type="spellEnd"/>
      <w:r w:rsidRPr="005D0F7C">
        <w:rPr>
          <w:lang w:val="it-IT"/>
        </w:rPr>
        <w:t/>
      </w:r>
    </w:p>
    <w:p w14:paraId="777894BC" w14:textId="77777777" w:rsidR="005D0F7C" w:rsidRPr="005D0F7C" w:rsidRDefault="005D0F7C" w:rsidP="008A7C71">
      <w:pPr>
        <w:pStyle w:val="Paragrafoelenco"/>
        <w:numPr>
          <w:ilvl w:val="0"/>
          <w:numId w:val="46"/>
        </w:numPr>
        <w:spacing w:after="160" w:line="240" w:lineRule="auto"/>
        <w:ind w:left="714" w:hanging="357"/>
        <w:contextualSpacing w:val="0"/>
        <w:rPr>
          <w:lang w:val="it-IT"/>
        </w:rPr>
      </w:pPr>
      <w:r w:rsidRPr="005D0F7C">
        <w:rPr>
          <w:lang w:val="it-IT"/>
        </w:rPr>
        <w:t xml:space="preserve">Achieved a maximum yield of 4.28% by weight of H2, equal to 98.6% of ethanol's theoretical limit, set at 4.34%.</w:t>
      </w:r>
    </w:p>
    <w:p w14:paraId="67EEF48B" w14:textId="18A119D0" w:rsidR="005D0F7C" w:rsidRPr="005D0F7C" w:rsidRDefault="005D0F7C" w:rsidP="008A7C71">
      <w:pPr>
        <w:pStyle w:val="Paragrafoelenco"/>
        <w:numPr>
          <w:ilvl w:val="0"/>
          <w:numId w:val="46"/>
        </w:numPr>
        <w:spacing w:after="160" w:line="240" w:lineRule="auto"/>
        <w:ind w:left="714" w:hanging="357"/>
        <w:contextualSpacing w:val="0"/>
        <w:rPr>
          <w:lang w:val="it-IT"/>
        </w:rPr>
      </w:pPr>
      <w:r w:rsidRPr="005D0F7C">
        <w:rPr>
          <w:lang w:val="it-IT"/>
        </w:rPr>
        <w:t xml:space="preserve">Defined a reference operating window around 80°C and 150 mbar, with volumes up to 3 litres and experimental campaigns lasting up to 70 hours.</w:t>
      </w:r>
    </w:p>
    <w:p w14:paraId="55286943" w14:textId="1B59F930" w:rsidR="005D0F7C" w:rsidRPr="005D0F7C" w:rsidRDefault="005D0F7C" w:rsidP="008A7C71">
      <w:pPr>
        <w:pStyle w:val="Paragrafoelenco"/>
        <w:numPr>
          <w:ilvl w:val="0"/>
          <w:numId w:val="46"/>
        </w:numPr>
        <w:spacing w:after="160" w:line="240" w:lineRule="auto"/>
        <w:ind w:left="714" w:hanging="357"/>
        <w:contextualSpacing w:val="0"/>
        <w:rPr>
          <w:lang w:val="it-IT"/>
        </w:rPr>
      </w:pPr>
      <w:r w:rsidRPr="005D0F7C">
        <w:rPr>
          <w:lang w:val="it-IT"/>
        </w:rPr>
        <w:t xml:space="preserve">Developed a measurement method based on integrating the hydrogen flow, corrected for interruptions due to valve openings, and qualitatively verified the nature of the gas produced. </w:t>
      </w:r>
      <w:r w:rsidRPr="005D0F7C">
        <w:rPr>
          <w:noProof/>
          <w:lang w:val="it-IT"/>
        </w:rPr>
        <w:t xml:space="preserve"/>
      </w:r>
    </w:p>
    <w:p w14:paraId="0A5B1758" w14:textId="77777777" w:rsidR="005D0F7C" w:rsidRPr="005D0F7C" w:rsidRDefault="005D0F7C" w:rsidP="008A7C71">
      <w:pPr>
        <w:pStyle w:val="Paragrafoelenco"/>
        <w:numPr>
          <w:ilvl w:val="0"/>
          <w:numId w:val="46"/>
        </w:numPr>
        <w:spacing w:after="160" w:line="240" w:lineRule="auto"/>
        <w:ind w:left="714" w:hanging="357"/>
        <w:contextualSpacing w:val="0"/>
        <w:rPr>
          <w:lang w:val="it-IT"/>
        </w:rPr>
      </w:pPr>
      <w:r w:rsidRPr="005D0F7C">
        <w:rPr>
          <w:lang w:val="it-IT"/>
        </w:rPr>
        <w:t xml:space="preserve">Made the demonstrator operable without continuous supervision thanks to automatic condensate discharge and remote monitoring.</w:t>
      </w:r>
    </w:p>
    <w:p w14:paraId="639B42F0" w14:textId="77777777" w:rsidR="005D0F7C" w:rsidRPr="005D0F7C" w:rsidRDefault="005D0F7C" w:rsidP="008A7C71">
      <w:pPr>
        <w:pStyle w:val="Paragrafoelenco"/>
        <w:numPr>
          <w:ilvl w:val="0"/>
          <w:numId w:val="46"/>
        </w:numPr>
        <w:spacing w:after="160" w:line="240" w:lineRule="auto"/>
        <w:ind w:left="714" w:hanging="357"/>
        <w:contextualSpacing w:val="0"/>
        <w:rPr>
          <w:lang w:val="it-IT"/>
        </w:rPr>
      </w:pPr>
      <w:r w:rsidRPr="005D0F7C">
        <w:rPr>
          <w:lang w:val="it-IT"/>
        </w:rPr>
        <w:t xml:space="preserve">Identified sodium acetate and sodium chloride among the solid residues, clarifying their origin in trace water and defining guidelines to limit their formation.</w:t>
      </w:r>
    </w:p>
    <w:p w14:paraId="5663E553" w14:textId="77777777" w:rsidR="005D0F7C" w:rsidRPr="005D0F7C" w:rsidRDefault="005D0F7C" w:rsidP="008A7C71">
      <w:pPr>
        <w:pStyle w:val="Paragrafoelenco"/>
        <w:numPr>
          <w:ilvl w:val="0"/>
          <w:numId w:val="46"/>
        </w:numPr>
        <w:spacing w:after="160" w:line="240" w:lineRule="auto"/>
        <w:ind w:left="714" w:hanging="357"/>
        <w:contextualSpacing w:val="0"/>
        <w:rPr>
          <w:lang w:val="it-IT"/>
        </w:rPr>
      </w:pPr>
      <w:r w:rsidRPr="005D0F7C">
        <w:rPr>
          <w:lang w:val="it-IT"/>
        </w:rPr>
        <w:t xml:space="preserve">Confirmed, on an exploratory basis, the dehydrogenation of methanol and mapped out possible alternative carriers, including 1,4-butanediol, isopropanol, dibenzyltoluene and methyl formate.</w:t>
      </w:r>
    </w:p>
    <w:p w14:paraId="51618FD2" w14:textId="77680738" w:rsidR="005D0F7C" w:rsidRDefault="008A7C71" w:rsidP="008A7C71">
      <w:pPr>
        <w:pStyle w:val="Titolo1"/>
      </w:pPr>
      <w:r>
        <w:rPr>
          <w:noProof/>
        </w:rPr>
        <w:lastRenderedPageBreak/>
        <mc:AlternateContent>
          <mc:Choice Requires="wps">
            <w:drawing>
              <wp:anchor distT="0" distB="0" distL="114300" distR="114300" simplePos="0" relativeHeight="251771904" behindDoc="0" locked="0" layoutInCell="1" allowOverlap="1" wp14:anchorId="3757FDF4" wp14:editId="49AF4B5F">
                <wp:simplePos x="0" y="0"/>
                <wp:positionH relativeFrom="column">
                  <wp:posOffset>6592570</wp:posOffset>
                </wp:positionH>
                <wp:positionV relativeFrom="paragraph">
                  <wp:posOffset>-300990</wp:posOffset>
                </wp:positionV>
                <wp:extent cx="285750" cy="12517821"/>
                <wp:effectExtent l="0" t="0" r="0" b="0"/>
                <wp:wrapNone/>
                <wp:docPr id="2007813908"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2517821"/>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F949E76" id="Rettangolo 1" o:spid="_x0000_s1026" alt="Light vertical" style="position:absolute;margin-left:519.1pt;margin-top:-23.7pt;width:22.5pt;height:985.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" fillcolor="#a9d18e" stroked="f" strokecolor="white" strokeweight="1pt">
                <v:fill r:id="rId13" o:title="" opacity="52428f" color2="window" o:opacity2="52428f" type="pattern"/>
                <v:shadow color="#d8d8d8" offset="3pt,3pt"/>
              </v:rect>
            </w:pict>
          </mc:Fallback>
        </mc:AlternateContent>
      </w:r>
      <w:r w:rsidR="005D0F7C" w:rsidRPr="005D0F7C">
        <w:t xml:space="preserve">A result close to the theoretical limit</w:t>
      </w:r>
    </w:p>
    <w:p w14:paraId="3F4C56D3" w14:textId="77777777" w:rsidR="008A7C71" w:rsidRPr="008A7C71" w:rsidRDefault="008A7C71" w:rsidP="008A7C71">
      <w:pPr>
        <w:rPr>
          <w:lang w:val="it-IT"/>
        </w:rPr>
      </w:pPr>
    </w:p>
    <w:p w14:paraId="26D74FFF" w14:textId="77777777" w:rsidR="005D0F7C" w:rsidRPr="005D0F7C" w:rsidRDefault="005D0F7C" w:rsidP="005D0F7C">
      <w:pPr>
        <w:rPr>
          <w:lang w:val="it-IT"/>
        </w:rPr>
      </w:pPr>
      <w:r w:rsidRPr="005D0F7C">
        <w:rPr>
          <w:lang w:val="it-IT"/>
        </w:rPr>
        <w:t xml:space="preserve">The comparison with the laboratory scale shows that the demonstrator requires longer times to achieve similar yields, but confirms the transferability of the process. The maximum value measured, 4.28 wt%, is particularly significant because it places the system within a few hundredths of a percentage point of ethanol's theoretical maximum. Ethanol thus emerges as a readily available carrier that is relatively low in toxicity and can be dehydrogenated at moderate temperature.</w:t>
      </w:r>
      <w:proofErr w:type="spellStart"/>
      <w:r w:rsidRPr="005D0F7C">
        <w:rPr>
          <w:lang w:val="it-IT"/>
        </w:rPr>
        <w:t/>
      </w:r>
      <w:proofErr w:type="spellEnd"/>
      <w:r w:rsidRPr="005D0F7C">
        <w:rPr>
          <w:lang w:val="it-IT"/>
        </w:rPr>
        <w:t/>
      </w:r>
    </w:p>
    <w:p w14:paraId="4EB1EF07" w14:textId="77777777" w:rsidR="005D0F7C" w:rsidRDefault="005D0F7C" w:rsidP="005D0F7C">
      <w:pPr>
        <w:pStyle w:val="Titolo1"/>
      </w:pPr>
    </w:p>
    <w:p w14:paraId="2D24A1E9" w14:textId="02FD6901" w:rsidR="005D0F7C" w:rsidRDefault="005D0F7C" w:rsidP="005D0F7C">
      <w:pPr>
        <w:pStyle w:val="Titolo1"/>
      </w:pPr>
      <w:r>
        <w:t xml:space="preserve">The related patent portfolio</w:t>
      </w:r>
    </w:p>
    <w:p w14:paraId="71642AED" w14:textId="77777777" w:rsidR="005D0F7C" w:rsidRPr="005D0F7C" w:rsidRDefault="005D0F7C" w:rsidP="005D0F7C">
      <w:pPr>
        <w:rPr>
          <w:lang w:val="it-IT"/>
        </w:rPr>
      </w:pPr>
      <w:r w:rsidRPr="005D0F7C">
        <w:rPr>
          <w:lang w:val="it-IT"/>
        </w:rPr>
        <w:t xml:space="preserve">The EST LOHC demonstrator provides experimental validation of the dehydrogenation stage underlying several of STC's patented solutions. The general concept involves generating gaseous hydrogen from the liquid carrier only when required, stabilising its pressure and avoiding, as far as possible, large volumes of compressed gas on board or in the plant.</w:t>
      </w:r>
    </w:p>
    <w:p w14:paraId="2ACFCAA6" w14:textId="77777777" w:rsidR="005D0F7C" w:rsidRDefault="005D0F7C" w:rsidP="005D0F7C">
      <w:pPr>
        <w:spacing w:before="160" w:after="80"/>
        <w:jc w:val="center"/>
      </w:pPr>
      <w:r w:rsidRPr="00DA2182">
        <w:rPr>
          <w:noProof/>
        </w:rPr>
        <w:drawing>
          <wp:inline distT="0" distB="0" distL="0" distR="0" wp14:anchorId="409FCA1D" wp14:editId="0A1EE550">
            <wp:extent cx="3613440" cy="2368550"/>
            <wp:effectExtent l="0" t="0" r="6350" b="0"/>
            <wp:docPr id="1556518642" name="Immagine 6">
              <a:extLst xmlns:a="http://schemas.openxmlformats.org/drawingml/2006/main">
                <a:ext uri="{FF2B5EF4-FFF2-40B4-BE49-F238E27FC236}">
                  <a16:creationId xmlns:a16="http://schemas.microsoft.com/office/drawing/2014/main" id="{3AF0B931-107F-0E09-11A4-9E0FDACD2B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6">
                      <a:extLst>
                        <a:ext uri="{FF2B5EF4-FFF2-40B4-BE49-F238E27FC236}">
                          <a16:creationId xmlns:a16="http://schemas.microsoft.com/office/drawing/2014/main" id="{3AF0B931-107F-0E09-11A4-9E0FDACD2BF0}"/>
                        </a:ext>
                      </a:extLst>
                    </pic:cNvPr>
                    <pic:cNvPicPr>
                      <a:picLocks noChangeAspect="1"/>
                    </pic:cNvPicPr>
                  </pic:nvPicPr>
                  <pic:blipFill rotWithShape="1">
                    <a:blip r:embed="rId21"/>
                    <a:srcRect l="9971" t="25266" r="39051" b="15329"/>
                    <a:stretch>
                      <a:fillRect/>
                    </a:stretch>
                  </pic:blipFill>
                  <pic:spPr bwMode="auto">
                    <a:xfrm>
                      <a:off x="0" y="0"/>
                      <a:ext cx="3614259" cy="2369087"/>
                    </a:xfrm>
                    <a:prstGeom prst="rect">
                      <a:avLst/>
                    </a:prstGeom>
                    <a:ln>
                      <a:noFill/>
                    </a:ln>
                    <a:effectLst>
                      <a:outerShdw sx="1000" sy="1000" algn="tl" rotWithShape="0">
                        <a:srgbClr val="000000"/>
                      </a:outerShdw>
                    </a:effectLst>
                    <a:extLst>
                      <a:ext uri="{53640926-AAD7-44D8-BBD7-CCE9431645EC}">
                        <a14:shadowObscured xmlns:a14="http://schemas.microsoft.com/office/drawing/2010/main"/>
                      </a:ext>
                    </a:extLst>
                  </pic:spPr>
                </pic:pic>
              </a:graphicData>
            </a:graphic>
          </wp:inline>
        </w:drawing>
      </w:r>
    </w:p>
    <w:p w14:paraId="46173051" w14:textId="77777777" w:rsidR="008A7C71" w:rsidRDefault="005D0F7C" w:rsidP="008A7C71">
      <w:pPr>
        <w:spacing w:line="240" w:lineRule="atLeast"/>
        <w:jc w:val="center"/>
        <w:rPr>
          <w:i/>
          <w:iCs/>
          <w:color w:val="666666"/>
          <w:sz w:val="18"/>
          <w:szCs w:val="18"/>
          <w:lang w:val="it-IT"/>
        </w:rPr>
      </w:pPr>
      <w:r w:rsidRPr="005D0F7C">
        <w:rPr>
          <w:i/>
          <w:iCs/>
          <w:color w:val="666666"/>
          <w:sz w:val="18"/>
          <w:szCs w:val="18"/>
          <w:lang w:val="it-IT"/>
        </w:rPr>
        <w:t xml:space="preserve">Patent diagram of the LOHC system showing separation between the loaded and discharged carrier and hydrogen generation. </w:t>
      </w:r>
    </w:p>
    <w:p w14:paraId="009E0239" w14:textId="17703112" w:rsidR="005D0F7C" w:rsidRDefault="005D0F7C" w:rsidP="008A7C71">
      <w:pPr>
        <w:spacing w:line="240" w:lineRule="atLeast"/>
        <w:jc w:val="center"/>
        <w:rPr>
          <w:i/>
          <w:iCs/>
          <w:color w:val="666666"/>
          <w:sz w:val="18"/>
          <w:szCs w:val="18"/>
          <w:lang w:val="it-IT"/>
        </w:rPr>
      </w:pPr>
      <w:r w:rsidRPr="008A7C71">
        <w:rPr>
          <w:i/>
          <w:iCs/>
          <w:color w:val="666666"/>
          <w:sz w:val="18"/>
          <w:szCs w:val="18"/>
          <w:lang w:val="it-IT"/>
        </w:rPr>
        <w:t xml:space="preserve">Source: STC LOHC + patents presentation.</w:t>
      </w:r>
      <w:proofErr w:type="spellStart"/>
      <w:r w:rsidRPr="008A7C71">
        <w:rPr>
          <w:i/>
          <w:iCs/>
          <w:color w:val="666666"/>
          <w:sz w:val="18"/>
          <w:szCs w:val="18"/>
          <w:lang w:val="it-IT"/>
        </w:rPr>
        <w:t/>
      </w:r>
      <w:proofErr w:type="spellEnd"/>
      <w:r w:rsidRPr="008A7C71">
        <w:rPr>
          <w:i/>
          <w:iCs/>
          <w:color w:val="666666"/>
          <w:sz w:val="18"/>
          <w:szCs w:val="18"/>
          <w:lang w:val="it-IT"/>
        </w:rPr>
        <w:t/>
      </w:r>
    </w:p>
    <w:p w14:paraId="4DAC12F9" w14:textId="77777777" w:rsidR="008A7C71" w:rsidRPr="008A7C71" w:rsidRDefault="008A7C71" w:rsidP="008A7C71">
      <w:pPr>
        <w:spacing w:line="240" w:lineRule="atLeast"/>
        <w:jc w:val="center"/>
        <w:rPr>
          <w:lang w:val="it-IT"/>
        </w:rPr>
      </w:pPr>
    </w:p>
    <w:tbl>
      <w:tblPr>
        <w:tblW w:w="10040" w:type="dxa"/>
        <w:tblBorders>
          <w:top w:val="single" w:sz="4" w:space="0" w:color="D3E3E5"/>
          <w:left w:val="single" w:sz="4" w:space="0" w:color="D3E3E5"/>
          <w:bottom w:val="single" w:sz="4" w:space="0" w:color="D3E3E5"/>
          <w:right w:val="single" w:sz="4" w:space="0" w:color="D3E3E5"/>
          <w:insideH w:val="single" w:sz="4" w:space="0" w:color="D3E3E5"/>
          <w:insideV w:val="single" w:sz="4" w:space="0" w:color="D3E3E5"/>
        </w:tblBorders>
        <w:tblLayout w:type="fixed"/>
        <w:tblCellMar>
          <w:left w:w="10" w:type="dxa"/>
          <w:right w:w="10" w:type="dxa"/>
        </w:tblCellMar>
        <w:tblLook w:val="0000" w:firstRow="0" w:lastRow="0" w:firstColumn="0" w:lastColumn="0" w:noHBand="0" w:noVBand="0"/>
      </w:tblPr>
      <w:tblGrid>
        <w:gridCol w:w="3953"/>
        <w:gridCol w:w="6087"/>
      </w:tblGrid>
      <w:tr w:rsidR="005D0F7C" w14:paraId="589B55A1" w14:textId="77777777" w:rsidTr="009853F0">
        <w:trPr>
          <w:tblHeader/>
        </w:trPr>
        <w:tc>
          <w:tcPr>
            <w:tcW w:w="3953" w:type="dxa"/>
            <w:tcBorders>
              <w:top w:val="single" w:sz="4" w:space="0" w:color="D3E3E5"/>
              <w:left w:val="single" w:sz="4" w:space="0" w:color="D3E3E5"/>
              <w:bottom w:val="single" w:sz="4" w:space="0" w:color="D3E3E5"/>
              <w:right w:val="single" w:sz="4" w:space="0" w:color="D3E3E5"/>
            </w:tcBorders>
            <w:shd w:val="clear" w:color="auto" w:fill="0B6670"/>
            <w:tcMar>
              <w:top w:w="60" w:type="dxa"/>
              <w:left w:w="108" w:type="dxa"/>
              <w:bottom w:w="60" w:type="dxa"/>
              <w:right w:w="108" w:type="dxa"/>
            </w:tcMar>
          </w:tcPr>
          <w:p w14:paraId="48C7F5DC" w14:textId="77777777" w:rsidR="005D0F7C" w:rsidRDefault="005D0F7C" w:rsidP="009853F0">
            <w:proofErr w:type="spellStart"/>
            <w:r>
              <w:rPr>
                <w:b/>
                <w:bCs/>
                <w:color w:val="FFFFFF"/>
                <w:sz w:val="17"/>
                <w:szCs w:val="17"/>
              </w:rPr>
              <w:t xml:space="preserve">Application / publication</w:t>
            </w:r>
            <w:proofErr w:type="spellEnd"/>
            <w:r>
              <w:rPr>
                <w:b/>
                <w:bCs/>
                <w:color w:val="FFFFFF"/>
                <w:sz w:val="17"/>
                <w:szCs w:val="17"/>
              </w:rPr>
              <w:t xml:space="preserve"/>
            </w:r>
            <w:proofErr w:type="spellStart"/>
            <w:r>
              <w:rPr>
                <w:b/>
                <w:bCs/>
                <w:color w:val="FFFFFF"/>
                <w:sz w:val="17"/>
                <w:szCs w:val="17"/>
              </w:rPr>
              <w:t/>
            </w:r>
            <w:proofErr w:type="spellEnd"/>
          </w:p>
        </w:tc>
        <w:tc>
          <w:tcPr>
            <w:tcW w:w="6087" w:type="dxa"/>
            <w:tcBorders>
              <w:top w:val="single" w:sz="4" w:space="0" w:color="D3E3E5"/>
              <w:left w:val="single" w:sz="4" w:space="0" w:color="D3E3E5"/>
              <w:bottom w:val="single" w:sz="4" w:space="0" w:color="D3E3E5"/>
              <w:right w:val="single" w:sz="4" w:space="0" w:color="D3E3E5"/>
            </w:tcBorders>
            <w:shd w:val="clear" w:color="auto" w:fill="0B6670"/>
            <w:tcMar>
              <w:top w:w="60" w:type="dxa"/>
              <w:left w:w="108" w:type="dxa"/>
              <w:bottom w:w="60" w:type="dxa"/>
              <w:right w:w="108" w:type="dxa"/>
            </w:tcMar>
          </w:tcPr>
          <w:p w14:paraId="3A2FD8C2" w14:textId="77777777" w:rsidR="005D0F7C" w:rsidRDefault="005D0F7C" w:rsidP="009853F0">
            <w:r>
              <w:rPr>
                <w:b/>
                <w:bCs/>
                <w:color w:val="FFFFFF"/>
                <w:sz w:val="17"/>
                <w:szCs w:val="17"/>
              </w:rPr>
              <w:t xml:space="preserve">Title and essential content</w:t>
            </w:r>
            <w:proofErr w:type="spellStart"/>
            <w:r>
              <w:rPr>
                <w:b/>
                <w:bCs/>
                <w:color w:val="FFFFFF"/>
                <w:sz w:val="17"/>
                <w:szCs w:val="17"/>
              </w:rPr>
              <w:t/>
            </w:r>
            <w:proofErr w:type="spellEnd"/>
            <w:r>
              <w:rPr>
                <w:b/>
                <w:bCs/>
                <w:color w:val="FFFFFF"/>
                <w:sz w:val="17"/>
                <w:szCs w:val="17"/>
              </w:rPr>
              <w:t xml:space="preserve"/>
            </w:r>
            <w:proofErr w:type="spellStart"/>
            <w:r>
              <w:rPr>
                <w:b/>
                <w:bCs/>
                <w:color w:val="FFFFFF"/>
                <w:sz w:val="17"/>
                <w:szCs w:val="17"/>
              </w:rPr>
              <w:t/>
            </w:r>
            <w:proofErr w:type="spellEnd"/>
          </w:p>
        </w:tc>
      </w:tr>
      <w:tr w:rsidR="005D0F7C" w:rsidRPr="005D0F7C" w14:paraId="6BEB1170" w14:textId="77777777" w:rsidTr="009853F0">
        <w:tc>
          <w:tcPr>
            <w:tcW w:w="3953" w:type="dxa"/>
            <w:tcBorders>
              <w:top w:val="single" w:sz="4" w:space="0" w:color="D3E3E5"/>
              <w:left w:val="single" w:sz="4" w:space="0" w:color="D3E3E5"/>
              <w:bottom w:val="single" w:sz="4" w:space="0" w:color="D3E3E5"/>
              <w:right w:val="single" w:sz="4" w:space="0" w:color="D3E3E5"/>
            </w:tcBorders>
            <w:tcMar>
              <w:top w:w="60" w:type="dxa"/>
              <w:left w:w="108" w:type="dxa"/>
              <w:bottom w:w="60" w:type="dxa"/>
              <w:right w:w="108" w:type="dxa"/>
            </w:tcMar>
          </w:tcPr>
          <w:p w14:paraId="5A30E272" w14:textId="77777777" w:rsidR="005D0F7C" w:rsidRDefault="005D0F7C" w:rsidP="009853F0">
            <w:r>
              <w:rPr>
                <w:sz w:val="17"/>
                <w:szCs w:val="17"/>
              </w:rPr>
              <w:t xml:space="preserve">102022000010202 / IT202200010202A1 (STC 006)</w:t>
            </w:r>
          </w:p>
        </w:tc>
        <w:tc>
          <w:tcPr>
            <w:tcW w:w="6087" w:type="dxa"/>
            <w:tcBorders>
              <w:top w:val="single" w:sz="4" w:space="0" w:color="D3E3E5"/>
              <w:left w:val="single" w:sz="4" w:space="0" w:color="D3E3E5"/>
              <w:bottom w:val="single" w:sz="4" w:space="0" w:color="D3E3E5"/>
              <w:right w:val="single" w:sz="4" w:space="0" w:color="D3E3E5"/>
            </w:tcBorders>
            <w:tcMar>
              <w:top w:w="60" w:type="dxa"/>
              <w:left w:w="108" w:type="dxa"/>
              <w:bottom w:w="60" w:type="dxa"/>
              <w:right w:w="108" w:type="dxa"/>
            </w:tcMar>
          </w:tcPr>
          <w:p w14:paraId="206C0AE7" w14:textId="77777777" w:rsidR="005D0F7C" w:rsidRPr="005D0F7C" w:rsidRDefault="005D0F7C" w:rsidP="009853F0">
            <w:pPr>
              <w:rPr>
                <w:lang w:val="it-IT"/>
              </w:rPr>
            </w:pPr>
            <w:r w:rsidRPr="005D0F7C">
              <w:rPr>
                <w:sz w:val="17"/>
                <w:szCs w:val="17"/>
                <w:lang w:val="it-IT"/>
              </w:rPr>
              <w:t xml:space="preserve">Feed system for a hydrogen engine. Filed 17/05/2022; pressure regulation via a liquid pumping circuit.</w:t>
            </w:r>
          </w:p>
        </w:tc>
      </w:tr>
      <w:tr w:rsidR="005D0F7C" w:rsidRPr="005D0F7C" w14:paraId="02B665C2" w14:textId="77777777" w:rsidTr="009853F0">
        <w:tc>
          <w:tcPr>
            <w:tcW w:w="3953" w:type="dxa"/>
            <w:tcBorders>
              <w:top w:val="single" w:sz="4" w:space="0" w:color="D3E3E5"/>
              <w:left w:val="single" w:sz="4" w:space="0" w:color="D3E3E5"/>
              <w:bottom w:val="single" w:sz="4" w:space="0" w:color="D3E3E5"/>
              <w:right w:val="single" w:sz="4" w:space="0" w:color="D3E3E5"/>
            </w:tcBorders>
            <w:shd w:val="clear" w:color="auto" w:fill="EEF4F5"/>
            <w:tcMar>
              <w:top w:w="60" w:type="dxa"/>
              <w:left w:w="108" w:type="dxa"/>
              <w:bottom w:w="60" w:type="dxa"/>
              <w:right w:w="108" w:type="dxa"/>
            </w:tcMar>
          </w:tcPr>
          <w:p w14:paraId="3408E781" w14:textId="77777777" w:rsidR="005D0F7C" w:rsidRDefault="005D0F7C" w:rsidP="009853F0">
            <w:r>
              <w:rPr>
                <w:sz w:val="17"/>
                <w:szCs w:val="17"/>
              </w:rPr>
              <w:t xml:space="preserve">102022000025239 / IT202200025239A1 (STC 014)</w:t>
            </w:r>
          </w:p>
        </w:tc>
        <w:tc>
          <w:tcPr>
            <w:tcW w:w="6087" w:type="dxa"/>
            <w:tcBorders>
              <w:top w:val="single" w:sz="4" w:space="0" w:color="D3E3E5"/>
              <w:left w:val="single" w:sz="4" w:space="0" w:color="D3E3E5"/>
              <w:bottom w:val="single" w:sz="4" w:space="0" w:color="D3E3E5"/>
              <w:right w:val="single" w:sz="4" w:space="0" w:color="D3E3E5"/>
            </w:tcBorders>
            <w:shd w:val="clear" w:color="auto" w:fill="EEF4F5"/>
            <w:tcMar>
              <w:top w:w="60" w:type="dxa"/>
              <w:left w:w="108" w:type="dxa"/>
              <w:bottom w:w="60" w:type="dxa"/>
              <w:right w:w="108" w:type="dxa"/>
            </w:tcMar>
          </w:tcPr>
          <w:p w14:paraId="54A61668" w14:textId="77777777" w:rsidR="005D0F7C" w:rsidRPr="005D0F7C" w:rsidRDefault="005D0F7C" w:rsidP="009853F0">
            <w:pPr>
              <w:rPr>
                <w:lang w:val="it-IT"/>
              </w:rPr>
            </w:pPr>
            <w:r w:rsidRPr="005D0F7C">
              <w:rPr>
                <w:sz w:val="17"/>
                <w:szCs w:val="17"/>
                <w:lang w:val="it-IT"/>
              </w:rPr>
              <w:t xml:space="preserve">Feed system for a hydrogen vehicle and related control method. Filed 07/12/2022; tank separated by a membrane for the loaded and discharged carrier, connected to a gasifier.</w:t>
            </w:r>
          </w:p>
        </w:tc>
      </w:tr>
      <w:tr w:rsidR="005D0F7C" w:rsidRPr="005D0F7C" w14:paraId="5D21C96B" w14:textId="77777777" w:rsidTr="009853F0">
        <w:tc>
          <w:tcPr>
            <w:tcW w:w="3953" w:type="dxa"/>
            <w:tcBorders>
              <w:top w:val="single" w:sz="4" w:space="0" w:color="D3E3E5"/>
              <w:left w:val="single" w:sz="4" w:space="0" w:color="D3E3E5"/>
              <w:bottom w:val="single" w:sz="4" w:space="0" w:color="D3E3E5"/>
              <w:right w:val="single" w:sz="4" w:space="0" w:color="D3E3E5"/>
            </w:tcBorders>
            <w:tcMar>
              <w:top w:w="60" w:type="dxa"/>
              <w:left w:w="108" w:type="dxa"/>
              <w:bottom w:w="60" w:type="dxa"/>
              <w:right w:w="108" w:type="dxa"/>
            </w:tcMar>
          </w:tcPr>
          <w:p w14:paraId="2A6A6C04" w14:textId="77777777" w:rsidR="005D0F7C" w:rsidRDefault="005D0F7C" w:rsidP="009853F0">
            <w:r>
              <w:rPr>
                <w:sz w:val="17"/>
                <w:szCs w:val="17"/>
              </w:rPr>
              <w:t xml:space="preserve">102023000018669 / IT202300018669A1 (STC 016)</w:t>
            </w:r>
          </w:p>
        </w:tc>
        <w:tc>
          <w:tcPr>
            <w:tcW w:w="6087" w:type="dxa"/>
            <w:tcBorders>
              <w:top w:val="single" w:sz="4" w:space="0" w:color="D3E3E5"/>
              <w:left w:val="single" w:sz="4" w:space="0" w:color="D3E3E5"/>
              <w:bottom w:val="single" w:sz="4" w:space="0" w:color="D3E3E5"/>
              <w:right w:val="single" w:sz="4" w:space="0" w:color="D3E3E5"/>
            </w:tcBorders>
            <w:tcMar>
              <w:top w:w="60" w:type="dxa"/>
              <w:left w:w="108" w:type="dxa"/>
              <w:bottom w:w="60" w:type="dxa"/>
              <w:right w:w="108" w:type="dxa"/>
            </w:tcMar>
          </w:tcPr>
          <w:p w14:paraId="4FBE9332" w14:textId="77777777" w:rsidR="005D0F7C" w:rsidRPr="005D0F7C" w:rsidRDefault="005D0F7C" w:rsidP="009853F0">
            <w:pPr>
              <w:rPr>
                <w:lang w:val="it-IT"/>
              </w:rPr>
            </w:pPr>
            <w:r w:rsidRPr="005D0F7C">
              <w:rPr>
                <w:sz w:val="17"/>
                <w:szCs w:val="17"/>
                <w:lang w:val="it-IT"/>
              </w:rPr>
              <w:t xml:space="preserve">Feed system for a hydrogen vehicle. Filed 12/09/2023; evolution featuring a catalytic membrane through which the liquid carrier passes to generate gaseous hydrogen.</w:t>
            </w:r>
          </w:p>
        </w:tc>
      </w:tr>
      <w:tr w:rsidR="005D0F7C" w:rsidRPr="005D0F7C" w14:paraId="49514ACE" w14:textId="77777777" w:rsidTr="009853F0">
        <w:tc>
          <w:tcPr>
            <w:tcW w:w="3953" w:type="dxa"/>
            <w:tcBorders>
              <w:top w:val="single" w:sz="4" w:space="0" w:color="D3E3E5"/>
              <w:left w:val="single" w:sz="4" w:space="0" w:color="D3E3E5"/>
              <w:bottom w:val="single" w:sz="4" w:space="0" w:color="D3E3E5"/>
              <w:right w:val="single" w:sz="4" w:space="0" w:color="D3E3E5"/>
            </w:tcBorders>
            <w:shd w:val="clear" w:color="auto" w:fill="EEF4F5"/>
            <w:tcMar>
              <w:top w:w="60" w:type="dxa"/>
              <w:left w:w="108" w:type="dxa"/>
              <w:bottom w:w="60" w:type="dxa"/>
              <w:right w:w="108" w:type="dxa"/>
            </w:tcMar>
          </w:tcPr>
          <w:p w14:paraId="7438E90E" w14:textId="77777777" w:rsidR="005D0F7C" w:rsidRDefault="005D0F7C" w:rsidP="009853F0">
            <w:r>
              <w:rPr>
                <w:sz w:val="17"/>
                <w:szCs w:val="17"/>
              </w:rPr>
              <w:t xml:space="preserve">102023000023682 / IT202300023682A1</w:t>
            </w:r>
          </w:p>
        </w:tc>
        <w:tc>
          <w:tcPr>
            <w:tcW w:w="6087" w:type="dxa"/>
            <w:tcBorders>
              <w:top w:val="single" w:sz="4" w:space="0" w:color="D3E3E5"/>
              <w:left w:val="single" w:sz="4" w:space="0" w:color="D3E3E5"/>
              <w:bottom w:val="single" w:sz="4" w:space="0" w:color="D3E3E5"/>
              <w:right w:val="single" w:sz="4" w:space="0" w:color="D3E3E5"/>
            </w:tcBorders>
            <w:shd w:val="clear" w:color="auto" w:fill="EEF4F5"/>
            <w:tcMar>
              <w:top w:w="60" w:type="dxa"/>
              <w:left w:w="108" w:type="dxa"/>
              <w:bottom w:w="60" w:type="dxa"/>
              <w:right w:w="108" w:type="dxa"/>
            </w:tcMar>
          </w:tcPr>
          <w:p w14:paraId="4651C076" w14:textId="77777777" w:rsidR="005D0F7C" w:rsidRPr="005D0F7C" w:rsidRDefault="005D0F7C" w:rsidP="009853F0">
            <w:pPr>
              <w:rPr>
                <w:lang w:val="it-IT"/>
              </w:rPr>
            </w:pPr>
            <w:r w:rsidRPr="005D0F7C">
              <w:rPr>
                <w:sz w:val="17"/>
                <w:szCs w:val="17"/>
                <w:lang w:val="it-IT"/>
              </w:rPr>
              <w:t xml:space="preserve">STC application filed in 2023. The technical report does not state the title, full date, classification or inventors; this data requires verification against the official file.</w:t>
            </w:r>
          </w:p>
        </w:tc>
      </w:tr>
    </w:tbl>
    <w:p w14:paraId="632832B7" w14:textId="77777777" w:rsidR="008A7C71" w:rsidRDefault="008A7C71" w:rsidP="005D0F7C">
      <w:pPr>
        <w:pStyle w:val="Titolo1"/>
      </w:pPr>
    </w:p>
    <w:p w14:paraId="4EAF95CE" w14:textId="5C708196" w:rsidR="005D0F7C" w:rsidRDefault="005D0F7C" w:rsidP="005D0F7C">
      <w:pPr>
        <w:pStyle w:val="Titolo1"/>
      </w:pPr>
      <w:r>
        <w:rPr>
          <w:noProof/>
        </w:rPr>
        <mc:AlternateContent>
          <mc:Choice Requires="wps">
            <w:drawing>
              <wp:anchor distT="0" distB="0" distL="114300" distR="114300" simplePos="0" relativeHeight="251773952" behindDoc="0" locked="0" layoutInCell="1" allowOverlap="1" wp14:anchorId="0D236FC7" wp14:editId="79DF4A89">
                <wp:simplePos x="0" y="0"/>
                <wp:positionH relativeFrom="column">
                  <wp:posOffset>6591300</wp:posOffset>
                </wp:positionH>
                <wp:positionV relativeFrom="paragraph">
                  <wp:posOffset>-2085340</wp:posOffset>
                </wp:positionV>
                <wp:extent cx="285750" cy="12517821"/>
                <wp:effectExtent l="0" t="0" r="0" b="0"/>
                <wp:wrapNone/>
                <wp:docPr id="737594316"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2517821"/>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B3BC7D4" id="Rettangolo 1" o:spid="_x0000_s1026" alt="Light vertical" style="position:absolute;margin-left:519pt;margin-top:-164.2pt;width:22.5pt;height:985.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" fillcolor="#a9d18e" stroked="f" strokecolor="white" strokeweight="1pt">
                <v:fill r:id="rId13" o:title="" opacity="52428f" color2="window" o:opacity2="52428f" type="pattern"/>
                <v:shadow color="#d8d8d8" offset="3pt,3pt"/>
              </v:rect>
            </w:pict>
          </mc:Fallback>
        </mc:AlternateContent>
      </w:r>
      <w:r>
        <w:t xml:space="preserve">Industrial prospects</w:t>
      </w:r>
    </w:p>
    <w:p w14:paraId="4112D8ED" w14:textId="6DB48D56" w:rsidR="005D0F7C" w:rsidRPr="005D0F7C" w:rsidRDefault="005D0F7C" w:rsidP="005D0F7C">
      <w:pPr>
        <w:rPr>
          <w:lang w:val="it-IT"/>
        </w:rPr>
      </w:pPr>
      <w:r w:rsidRPr="005D0F7C">
        <w:rPr>
          <w:lang w:val="it-IT"/>
        </w:rPr>
        <w:t xml:space="preserve">The experimental phase has transformed the project from a system concept into a demonstration platform capable of producing, measuring and regulating hydrogen over extended periods. Key priorities remain the optimisation of catalytic membranes, reducing reaction times, humidity control, improving the reliability of regulation components, and selecting the carrier best suited to each application.</w:t>
      </w:r>
    </w:p>
    <w:p w14:paraId="0B18D4D1" w14:textId="77777777" w:rsidR="005D0F7C" w:rsidRPr="005D0F7C" w:rsidRDefault="005D0F7C" w:rsidP="005D0F7C">
      <w:pPr>
        <w:rPr>
          <w:lang w:val="it-IT"/>
        </w:rPr>
      </w:pPr>
      <w:r w:rsidRPr="005D0F7C">
        <w:rPr>
          <w:lang w:val="it-IT"/>
        </w:rPr>
        <w:t xml:space="preserve">The industrial interest of LOHC lies chiefly in the possibility of integrating storage, transport and on-demand generation within a single architecture. For vehicles, fuel cells, internal combustion engines and stationary applications, the path charted by EST LOHC aims to reduce infrastructural complexity and the risks associated with handling large quantities of compressed or cryogenic hydrogen.</w:t>
      </w:r>
      <w:proofErr w:type="spellStart"/>
      <w:r w:rsidRPr="005D0F7C">
        <w:rPr>
          <w:lang w:val="it-IT"/>
        </w:rPr>
        <w:t/>
      </w:r>
      <w:proofErr w:type="spellEnd"/>
      <w:r w:rsidRPr="005D0F7C">
        <w:rPr>
          <w:lang w:val="it-IT"/>
        </w:rPr>
        <w:t xml:space="preserve"/>
      </w:r>
      <w:proofErr w:type="spellStart"/>
      <w:r w:rsidRPr="005D0F7C">
        <w:rPr>
          <w:lang w:val="it-IT"/>
        </w:rPr>
        <w:t/>
      </w:r>
      <w:proofErr w:type="spellEnd"/>
      <w:r w:rsidRPr="005D0F7C">
        <w:rPr>
          <w:lang w:val="it-IT"/>
        </w:rPr>
        <w:t/>
      </w:r>
    </w:p>
    <w:p w14:paraId="4C4F40A7" w14:textId="77777777" w:rsidR="008A7C71" w:rsidRDefault="008A7C71" w:rsidP="005D0F7C">
      <w:pPr>
        <w:pStyle w:val="Titolo1"/>
      </w:pPr>
    </w:p>
    <w:p w14:paraId="52A90BCC" w14:textId="182E8920" w:rsidR="005D0F7C" w:rsidRDefault="005D0F7C" w:rsidP="005D0F7C">
      <w:pPr>
        <w:pStyle w:val="Titolo1"/>
      </w:pPr>
      <w:r>
        <w:t xml:space="preserve">In summary</w:t>
      </w:r>
    </w:p>
    <w:p w14:paraId="3A3681F4" w14:textId="77777777" w:rsidR="005D0F7C" w:rsidRPr="005D0F7C" w:rsidRDefault="005D0F7C" w:rsidP="005D0F7C">
      <w:pPr>
        <w:rPr>
          <w:lang w:val="it-IT"/>
        </w:rPr>
      </w:pPr>
      <w:r w:rsidRPr="005D0F7C">
        <w:rPr>
          <w:lang w:val="it-IT"/>
        </w:rPr>
        <w:t xml:space="preserve">EST LOHC has demonstrated that the ethanol-ethyl acetate cycle can be transferred to a pre-industrial demonstrator, achieving a hydrogen yield close to the theoretical limit and long-duration automated operation. The results obtained strengthen the technical foundation of STC's patented solutions and point to a concrete trajectory towards modular LOHC systems for mobility and for point-of-use hydrogen production.</w:t>
      </w:r>
      <w:proofErr w:type="spellStart"/>
      <w:proofErr w:type="gramStart"/>
      <w:r w:rsidRPr="005D0F7C">
        <w:rPr>
          <w:lang w:val="it-IT"/>
        </w:rPr>
        <w:t/>
      </w:r>
      <w:proofErr w:type="spellEnd"/>
      <w:r w:rsidRPr="005D0F7C">
        <w:rPr>
          <w:lang w:val="it-IT"/>
        </w:rPr>
        <w:t/>
      </w:r>
      <w:proofErr w:type="gramEnd"/>
      <w:r w:rsidRPr="005D0F7C">
        <w:rPr>
          <w:lang w:val="it-IT"/>
        </w:rPr>
        <w:t/>
      </w:r>
    </w:p>
    <w:p w14:paraId="5824363F" w14:textId="77777777" w:rsidR="005D0F7C" w:rsidRPr="005D0F7C" w:rsidRDefault="005D0F7C" w:rsidP="005D0F7C">
      <w:pPr>
        <w:rPr>
          <w:lang w:val="it-IT"/>
        </w:rPr>
      </w:pPr>
      <w:r w:rsidRPr="005D0F7C">
        <w:rPr>
          <w:lang w:val="it-IT"/>
        </w:rPr>
        <w:t xml:space="preserve">Editorial note: data, images and patent references are drawn exclusively from the attached STC materials. For external publication, the legal status and bibliographic data of the patents must be verified against the official registers.</w:t>
      </w:r>
    </w:p>
    <w:p w14:paraId="0EB894CD" w14:textId="491F492F" w:rsidR="00344CE7" w:rsidRPr="007E673E" w:rsidRDefault="00344CE7" w:rsidP="007E673E">
      <w:pPr>
        <w:pStyle w:val="NormaleWeb"/>
        <w:ind w:left="1320"/>
        <w:rPr>
          <w:rFonts w:ascii="Arial" w:hAnsi="Arial" w:cs="Arial"/>
        </w:rPr>
      </w:pPr>
    </w:p>
    <w:sectPr w:rsidR="00344CE7" w:rsidRPr="007E673E" w:rsidSect="00F97A1B">
      <w:headerReference w:type="default" r:id="rId22"/>
      <w:footerReference w:type="default" r:id="rId23"/>
      <w:headerReference w:type="first" r:id="rId24"/>
      <w:pgSz w:w="11906" w:h="16838"/>
      <w:pgMar w:top="2410" w:right="1274" w:bottom="2126" w:left="1134" w:header="680" w:footer="0" w:gutter="0"/>
      <w:pgNumType w:start="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4CFFD" w14:textId="77777777" w:rsidR="007562B1" w:rsidRDefault="007562B1">
      <w:r>
        <w:separator/>
      </w:r>
    </w:p>
  </w:endnote>
  <w:endnote w:type="continuationSeparator" w:id="0">
    <w:p w14:paraId="6CCB2A21" w14:textId="77777777" w:rsidR="007562B1" w:rsidRDefault="00756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FEBA" w14:textId="75E09D7A" w:rsidR="004B3335" w:rsidRPr="00A9260B" w:rsidRDefault="00FA79CA">
    <w:pPr>
      <w:pStyle w:val="Pidipagina"/>
      <w:jc w:val="center"/>
      <w:rPr>
        <w:rFonts w:asciiTheme="minorHAnsi" w:hAnsiTheme="minorHAnsi" w:cstheme="minorHAnsi"/>
        <w:sz w:val="20"/>
      </w:rPr>
    </w:pPr>
    <w:r>
      <w:rPr>
        <w:noProof/>
      </w:rPr>
      <mc:AlternateContent>
        <mc:Choice Requires="wps">
          <w:drawing>
            <wp:anchor distT="0" distB="0" distL="114300" distR="114300" simplePos="0" relativeHeight="251667456" behindDoc="0" locked="0" layoutInCell="1" allowOverlap="1" wp14:anchorId="081F3840" wp14:editId="68B75688">
              <wp:simplePos x="0" y="0"/>
              <wp:positionH relativeFrom="column">
                <wp:posOffset>3226435</wp:posOffset>
              </wp:positionH>
              <wp:positionV relativeFrom="paragraph">
                <wp:posOffset>-3415030</wp:posOffset>
              </wp:positionV>
              <wp:extent cx="197801" cy="6636633"/>
              <wp:effectExtent l="0" t="0" r="0" b="0"/>
              <wp:wrapNone/>
              <wp:docPr id="505590433"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7801" cy="6636633"/>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4CD17DA" id="Rettangolo 1" o:spid="_x0000_s1026" alt="Light vertical" style="position:absolute;margin-left:254.05pt;margin-top:-268.9pt;width:15.55pt;height:522.5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" fillcolor="#a9d18e" stroked="f" strokecolor="white" strokeweight="1pt">
              <v:fill r:id="rId1" o:title="" opacity="52428f" color2="window" o:opacity2="52428f" type="pattern"/>
              <v:shadow color="#d8d8d8" offset="3pt,3pt"/>
            </v:rect>
          </w:pict>
        </mc:Fallback>
      </mc:AlternateContent>
    </w:r>
    <w:r w:rsidR="00344CE7">
      <w:rPr>
        <w:noProof/>
      </w:rPr>
      <mc:AlternateContent>
        <mc:Choice Requires="wps">
          <w:drawing>
            <wp:anchor distT="0" distB="0" distL="114300" distR="114300" simplePos="0" relativeHeight="251663360" behindDoc="0" locked="0" layoutInCell="1" allowOverlap="1" wp14:anchorId="6D92D97B" wp14:editId="629711DE">
              <wp:simplePos x="0" y="0"/>
              <wp:positionH relativeFrom="column">
                <wp:posOffset>152400</wp:posOffset>
              </wp:positionH>
              <wp:positionV relativeFrom="paragraph">
                <wp:posOffset>152400</wp:posOffset>
              </wp:positionV>
              <wp:extent cx="99957" cy="5321592"/>
              <wp:effectExtent l="0" t="952" r="0" b="0"/>
              <wp:wrapNone/>
              <wp:docPr id="652867430"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9957" cy="5321592"/>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73A2C77" id="Rettangolo 1" o:spid="_x0000_s1026" alt="Light vertical" style="position:absolute;margin-left:12pt;margin-top:12pt;width:7.85pt;height:419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" fillcolor="#a9d18e" stroked="f" strokecolor="white" strokeweight="1pt">
              <v:fill r:id="rId1" o:title="" opacity="52428f" color2="window" o:opacity2="52428f" type="pattern"/>
              <v:shadow color="#d8d8d8" offset="3pt,3pt"/>
            </v:rect>
          </w:pict>
        </mc:Fallback>
      </mc:AlternateContent>
    </w:r>
    <w:r w:rsidR="00344CE7">
      <w:rPr>
        <w:noProof/>
      </w:rPr>
      <mc:AlternateContent>
        <mc:Choice Requires="wps">
          <w:drawing>
            <wp:anchor distT="0" distB="0" distL="114300" distR="114300" simplePos="0" relativeHeight="251661312" behindDoc="0" locked="0" layoutInCell="1" allowOverlap="1" wp14:anchorId="32C56BF4" wp14:editId="5ACB32DA">
              <wp:simplePos x="0" y="0"/>
              <wp:positionH relativeFrom="column">
                <wp:posOffset>0</wp:posOffset>
              </wp:positionH>
              <wp:positionV relativeFrom="paragraph">
                <wp:posOffset>0</wp:posOffset>
              </wp:positionV>
              <wp:extent cx="99957" cy="5321592"/>
              <wp:effectExtent l="0" t="952" r="0" b="0"/>
              <wp:wrapNone/>
              <wp:docPr id="828557882"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9957" cy="5321592"/>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A427991" id="Rettangolo 1" o:spid="_x0000_s1026" alt="Light vertical" style="position:absolute;margin-left:0;margin-top:0;width:7.85pt;height:419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" fillcolor="#a9d18e" stroked="f" strokecolor="white" strokeweight="1pt">
              <v:fill r:id="rId2" o:title="" opacity="52428f" color2="window" o:opacity2="52428f" type="pattern"/>
              <v:shadow color="#d8d8d8" offset="3pt,3pt"/>
            </v:rect>
          </w:pict>
        </mc:Fallback>
      </mc:AlternateContent>
    </w:r>
    <w:r w:rsidR="0032119E" w:rsidRPr="00A9260B">
      <w:rPr>
        <w:rFonts w:asciiTheme="minorHAnsi" w:hAnsiTheme="minorHAnsi" w:cstheme="minorHAnsi"/>
        <w:sz w:val="20"/>
      </w:rPr>
      <w:fldChar w:fldCharType="begin"/>
    </w:r>
    <w:r w:rsidR="0032119E" w:rsidRPr="00A9260B">
      <w:rPr>
        <w:rFonts w:asciiTheme="minorHAnsi" w:hAnsiTheme="minorHAnsi" w:cstheme="minorHAnsi"/>
        <w:sz w:val="20"/>
      </w:rPr>
      <w:instrText>PAGE</w:instrText>
    </w:r>
    <w:r w:rsidR="0032119E" w:rsidRPr="00A9260B">
      <w:rPr>
        <w:rFonts w:asciiTheme="minorHAnsi" w:hAnsiTheme="minorHAnsi" w:cstheme="minorHAnsi"/>
        <w:sz w:val="20"/>
      </w:rPr>
      <w:fldChar w:fldCharType="separate"/>
    </w:r>
    <w:r w:rsidR="0032119E" w:rsidRPr="00A9260B">
      <w:rPr>
        <w:rFonts w:asciiTheme="minorHAnsi" w:hAnsiTheme="minorHAnsi" w:cstheme="minorHAnsi"/>
        <w:sz w:val="20"/>
      </w:rPr>
      <w:t xml:space="preserve">9</w:t>
    </w:r>
    <w:r w:rsidR="0032119E" w:rsidRPr="00A9260B">
      <w:rPr>
        <w:rFonts w:asciiTheme="minorHAnsi" w:hAnsiTheme="minorHAnsi" w:cstheme="minorHAnsi"/>
        <w:sz w:val="20"/>
      </w:rPr>
      <w:fldChar w:fldCharType="end"/>
    </w:r>
  </w:p>
  <w:p w14:paraId="3D1FFEBB" w14:textId="1A8CC040" w:rsidR="004B3335" w:rsidRDefault="00EA0C4F">
    <w:pPr>
      <w:pStyle w:val="Pidipagina"/>
    </w:pPr>
    <w:r>
      <w:rPr>
        <w:noProof/>
      </w:rPr>
      <w:drawing>
        <wp:inline distT="0" distB="0" distL="0" distR="0" wp14:anchorId="4BF3478E" wp14:editId="569838FE">
          <wp:extent cx="6391275" cy="1009015"/>
          <wp:effectExtent l="0" t="0" r="9525" b="635"/>
          <wp:docPr id="1497628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391275" cy="100901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D3BC3" w14:textId="77777777" w:rsidR="007562B1" w:rsidRDefault="007562B1">
      <w:r>
        <w:separator/>
      </w:r>
    </w:p>
  </w:footnote>
  <w:footnote w:type="continuationSeparator" w:id="0">
    <w:p w14:paraId="053029C8" w14:textId="77777777" w:rsidR="007562B1" w:rsidRDefault="00756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FEB9" w14:textId="41C1B9C3" w:rsidR="004B3335" w:rsidRDefault="00344CE7">
    <w:pPr>
      <w:pStyle w:val="Intestazione"/>
    </w:pPr>
    <w:r>
      <w:rPr>
        <w:noProof/>
      </w:rPr>
      <mc:AlternateContent>
        <mc:Choice Requires="wps">
          <w:drawing>
            <wp:anchor distT="0" distB="0" distL="114300" distR="114300" simplePos="0" relativeHeight="251665408" behindDoc="0" locked="0" layoutInCell="1" allowOverlap="1" wp14:anchorId="6EF7C7B0" wp14:editId="59211E7A">
              <wp:simplePos x="0" y="0"/>
              <wp:positionH relativeFrom="column">
                <wp:posOffset>4595019</wp:posOffset>
              </wp:positionH>
              <wp:positionV relativeFrom="paragraph">
                <wp:posOffset>-2422366</wp:posOffset>
              </wp:positionV>
              <wp:extent cx="197801" cy="6636633"/>
              <wp:effectExtent l="0" t="0" r="0" b="0"/>
              <wp:wrapNone/>
              <wp:docPr id="48863139"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7801" cy="6636633"/>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8E13193" id="Rettangolo 1" o:spid="_x0000_s1026" alt="Light vertical" style="position:absolute;margin-left:361.8pt;margin-top:-190.75pt;width:15.55pt;height:522.5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" fillcolor="#a9d18e" stroked="f" strokecolor="white" strokeweight="1pt">
              <v:fill r:id="rId1" o:title="" opacity="52428f" color2="window" o:opacity2="52428f" type="pattern"/>
              <v:shadow color="#d8d8d8" offset="3pt,3pt"/>
            </v:rect>
          </w:pict>
        </mc:Fallback>
      </mc:AlternateContent>
    </w:r>
    <w:r w:rsidR="0032119E">
      <w:rPr>
        <w:noProof/>
      </w:rPr>
      <w:drawing>
        <wp:inline distT="0" distB="0" distL="0" distR="0" wp14:anchorId="3D1FFEBC" wp14:editId="60FC7330">
          <wp:extent cx="1227455" cy="904875"/>
          <wp:effectExtent l="0" t="0" r="0" b="0"/>
          <wp:docPr id="1013876371" name="Immagin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71"/>
                  <pic:cNvPicPr>
                    <a:picLocks noChangeAspect="1" noChangeArrowheads="1"/>
                  </pic:cNvPicPr>
                </pic:nvPicPr>
                <pic:blipFill>
                  <a:blip r:embed="rId2"/>
                  <a:stretch>
                    <a:fillRect/>
                  </a:stretch>
                </pic:blipFill>
                <pic:spPr bwMode="auto">
                  <a:xfrm>
                    <a:off x="0" y="0"/>
                    <a:ext cx="1227455" cy="9048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8963" w14:textId="12CDC73F" w:rsidR="00520BF9" w:rsidRDefault="00520BF9">
    <w:pPr>
      <w:pStyle w:val="Intestazione"/>
    </w:pPr>
    <w:r>
      <w:rPr>
        <w:noProof/>
      </w:rPr>
      <w:drawing>
        <wp:inline distT="0" distB="0" distL="0" distR="0" wp14:anchorId="7B617FB2" wp14:editId="64BD3C3E">
          <wp:extent cx="2997671" cy="2208810"/>
          <wp:effectExtent l="0" t="0" r="0" b="1270"/>
          <wp:docPr id="1880727603" name="Immagine 10" descr="Immagine che contiene schermata, testo, Elementi grafici,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61279" name="Immagine 10" descr="Immagine che contiene schermata, testo, Elementi grafici,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3038391" cy="22388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EAC"/>
    <w:multiLevelType w:val="multilevel"/>
    <w:tmpl w:val="8A345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F7E1D"/>
    <w:multiLevelType w:val="multilevel"/>
    <w:tmpl w:val="F0AC86DA"/>
    <w:lvl w:ilvl="0">
      <w:start w:val="1"/>
      <w:numFmt w:val="upperLetter"/>
      <w:lvlText w:val="%1)"/>
      <w:lvlJc w:val="left"/>
      <w:pPr>
        <w:ind w:left="720" w:hanging="360"/>
      </w:pPr>
      <w:rPr>
        <w:rFonts w:ascii="Garamond" w:hAnsi="Garamond"/>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E02CA7"/>
    <w:multiLevelType w:val="hybridMultilevel"/>
    <w:tmpl w:val="974EF480"/>
    <w:lvl w:ilvl="0" w:tplc="5DC4C538">
      <w:start w:val="4"/>
      <w:numFmt w:val="decimal"/>
      <w:lvlText w:val="%1."/>
      <w:lvlJc w:val="left"/>
      <w:pPr>
        <w:ind w:left="4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6045C66">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5F41DDC">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52A38CE">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BDE6F08">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3029142">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09A23A0">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4E20DB8">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962126">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695502"/>
    <w:multiLevelType w:val="multilevel"/>
    <w:tmpl w:val="042C4A18"/>
    <w:lvl w:ilvl="0">
      <w:start w:val="1"/>
      <w:numFmt w:val="decimal"/>
      <w:lvlText w:val="(%1)"/>
      <w:lvlJc w:val="left"/>
      <w:pPr>
        <w:ind w:left="851" w:hanging="851"/>
      </w:pPr>
      <w:rPr>
        <w:b/>
        <w:i w:val="0"/>
        <w:caps w:val="0"/>
        <w:smallCaps w:val="0"/>
        <w:strike w:val="0"/>
        <w:dstrike w:val="0"/>
        <w:vanish w:val="0"/>
        <w:color w:val="00000A"/>
        <w:position w:val="0"/>
        <w:sz w:val="24"/>
        <w:szCs w:val="24"/>
        <w:u w:val="none"/>
        <w:effect w:val="none"/>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09E3537"/>
    <w:multiLevelType w:val="hybridMultilevel"/>
    <w:tmpl w:val="871827B8"/>
    <w:lvl w:ilvl="0" w:tplc="48E28CF8">
      <w:start w:val="1"/>
      <w:numFmt w:val="bullet"/>
      <w:lvlText w:val="●"/>
      <w:lvlJc w:val="left"/>
      <w:pPr>
        <w:ind w:left="720" w:hanging="360"/>
      </w:pPr>
    </w:lvl>
    <w:lvl w:ilvl="1" w:tplc="6E0C50D2">
      <w:start w:val="1"/>
      <w:numFmt w:val="bullet"/>
      <w:lvlText w:val="○"/>
      <w:lvlJc w:val="left"/>
      <w:pPr>
        <w:ind w:left="1440" w:hanging="360"/>
      </w:pPr>
    </w:lvl>
    <w:lvl w:ilvl="2" w:tplc="F2181452">
      <w:start w:val="1"/>
      <w:numFmt w:val="bullet"/>
      <w:lvlText w:val="■"/>
      <w:lvlJc w:val="left"/>
      <w:pPr>
        <w:ind w:left="2160" w:hanging="360"/>
      </w:pPr>
    </w:lvl>
    <w:lvl w:ilvl="3" w:tplc="DA523840">
      <w:start w:val="1"/>
      <w:numFmt w:val="bullet"/>
      <w:lvlText w:val="●"/>
      <w:lvlJc w:val="left"/>
      <w:pPr>
        <w:ind w:left="2880" w:hanging="360"/>
      </w:pPr>
    </w:lvl>
    <w:lvl w:ilvl="4" w:tplc="39200D1E">
      <w:start w:val="1"/>
      <w:numFmt w:val="bullet"/>
      <w:lvlText w:val="○"/>
      <w:lvlJc w:val="left"/>
      <w:pPr>
        <w:ind w:left="3600" w:hanging="360"/>
      </w:pPr>
    </w:lvl>
    <w:lvl w:ilvl="5" w:tplc="A1CCB98A">
      <w:start w:val="1"/>
      <w:numFmt w:val="bullet"/>
      <w:lvlText w:val="■"/>
      <w:lvlJc w:val="left"/>
      <w:pPr>
        <w:ind w:left="4320" w:hanging="360"/>
      </w:pPr>
    </w:lvl>
    <w:lvl w:ilvl="6" w:tplc="5E0C6B2C">
      <w:start w:val="1"/>
      <w:numFmt w:val="bullet"/>
      <w:lvlText w:val="●"/>
      <w:lvlJc w:val="left"/>
      <w:pPr>
        <w:ind w:left="5040" w:hanging="360"/>
      </w:pPr>
    </w:lvl>
    <w:lvl w:ilvl="7" w:tplc="D6ECA04A">
      <w:start w:val="1"/>
      <w:numFmt w:val="bullet"/>
      <w:lvlText w:val="●"/>
      <w:lvlJc w:val="left"/>
      <w:pPr>
        <w:ind w:left="5760" w:hanging="360"/>
      </w:pPr>
    </w:lvl>
    <w:lvl w:ilvl="8" w:tplc="B17EB1B8">
      <w:start w:val="1"/>
      <w:numFmt w:val="bullet"/>
      <w:lvlText w:val="●"/>
      <w:lvlJc w:val="left"/>
      <w:pPr>
        <w:ind w:left="6480" w:hanging="360"/>
      </w:pPr>
    </w:lvl>
  </w:abstractNum>
  <w:abstractNum w:abstractNumId="5" w15:restartNumberingAfterBreak="0">
    <w:nsid w:val="10D9082B"/>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7D565A"/>
    <w:multiLevelType w:val="hybridMultilevel"/>
    <w:tmpl w:val="27A2ED3A"/>
    <w:lvl w:ilvl="0" w:tplc="5F36198E">
      <w:start w:val="1"/>
      <w:numFmt w:val="decimal"/>
      <w:lvlText w:val="%1."/>
      <w:lvlJc w:val="left"/>
      <w:pPr>
        <w:ind w:left="7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538EAB0">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DC0E354">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32263C8">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38AEE18">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906CFF4">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E4AEAF0">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0E007AA">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8C88A0A">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3E85400"/>
    <w:multiLevelType w:val="hybridMultilevel"/>
    <w:tmpl w:val="C24EDA94"/>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56D2A51"/>
    <w:multiLevelType w:val="multilevel"/>
    <w:tmpl w:val="48485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3D3710"/>
    <w:multiLevelType w:val="multilevel"/>
    <w:tmpl w:val="51A6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2A420D"/>
    <w:multiLevelType w:val="multilevel"/>
    <w:tmpl w:val="4344F776"/>
    <w:styleLink w:val="Stile1"/>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C2458FB"/>
    <w:multiLevelType w:val="hybridMultilevel"/>
    <w:tmpl w:val="A558C52A"/>
    <w:lvl w:ilvl="0" w:tplc="8FE6F22E">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F129892">
      <w:start w:val="1"/>
      <w:numFmt w:val="bullet"/>
      <w:lvlText w:val="o"/>
      <w:lvlJc w:val="left"/>
      <w:pPr>
        <w:ind w:left="10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FDA683C">
      <w:start w:val="1"/>
      <w:numFmt w:val="bullet"/>
      <w:lvlText w:val="▪"/>
      <w:lvlJc w:val="left"/>
      <w:pPr>
        <w:ind w:left="18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1A0E902">
      <w:start w:val="1"/>
      <w:numFmt w:val="bullet"/>
      <w:lvlText w:val="•"/>
      <w:lvlJc w:val="left"/>
      <w:pPr>
        <w:ind w:left="25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FC01F9E">
      <w:start w:val="1"/>
      <w:numFmt w:val="bullet"/>
      <w:lvlText w:val="o"/>
      <w:lvlJc w:val="left"/>
      <w:pPr>
        <w:ind w:left="325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F82424A">
      <w:start w:val="1"/>
      <w:numFmt w:val="bullet"/>
      <w:lvlText w:val="▪"/>
      <w:lvlJc w:val="left"/>
      <w:pPr>
        <w:ind w:left="397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D628AE4">
      <w:start w:val="1"/>
      <w:numFmt w:val="bullet"/>
      <w:lvlText w:val="•"/>
      <w:lvlJc w:val="left"/>
      <w:pPr>
        <w:ind w:left="46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81AE8FA">
      <w:start w:val="1"/>
      <w:numFmt w:val="bullet"/>
      <w:lvlText w:val="o"/>
      <w:lvlJc w:val="left"/>
      <w:pPr>
        <w:ind w:left="54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92658D6">
      <w:start w:val="1"/>
      <w:numFmt w:val="bullet"/>
      <w:lvlText w:val="▪"/>
      <w:lvlJc w:val="left"/>
      <w:pPr>
        <w:ind w:left="61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EB001D6"/>
    <w:multiLevelType w:val="multilevel"/>
    <w:tmpl w:val="2A28B6B8"/>
    <w:styleLink w:val="WW8Num9"/>
    <w:lvl w:ilvl="0">
      <w:numFmt w:val="bullet"/>
      <w:lvlText w:val=""/>
      <w:lvlJc w:val="left"/>
      <w:pPr>
        <w:ind w:left="720" w:hanging="360"/>
      </w:pPr>
      <w:rPr>
        <w:rFonts w:ascii="Wingdings" w:hAnsi="Wingdings"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1627046"/>
    <w:multiLevelType w:val="multilevel"/>
    <w:tmpl w:val="F392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9582B"/>
    <w:multiLevelType w:val="multilevel"/>
    <w:tmpl w:val="48B814E0"/>
    <w:lvl w:ilvl="0">
      <w:start w:val="1"/>
      <w:numFmt w:val="upperLetter"/>
      <w:lvlText w:val="%1."/>
      <w:lvlJc w:val="left"/>
      <w:pPr>
        <w:ind w:left="596" w:hanging="454"/>
      </w:pPr>
      <w:rPr>
        <w:b/>
        <w:bCs/>
        <w:i w:val="0"/>
        <w:caps w:val="0"/>
        <w:smallCaps w:val="0"/>
        <w:dstrike w:val="0"/>
        <w:vanish w:val="0"/>
        <w:color w:val="000000"/>
        <w:position w:val="0"/>
        <w:sz w:val="22"/>
        <w:szCs w:val="22"/>
        <w:vertAlign w:val="baselin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284B76D3"/>
    <w:multiLevelType w:val="multilevel"/>
    <w:tmpl w:val="A320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A2529B"/>
    <w:multiLevelType w:val="hybridMultilevel"/>
    <w:tmpl w:val="61D49CA4"/>
    <w:lvl w:ilvl="0" w:tplc="6420948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3FC18E4"/>
    <w:multiLevelType w:val="multilevel"/>
    <w:tmpl w:val="45C2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7C26AF"/>
    <w:multiLevelType w:val="multilevel"/>
    <w:tmpl w:val="63D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6F14D3"/>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F74B37"/>
    <w:multiLevelType w:val="hybridMultilevel"/>
    <w:tmpl w:val="858E19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8C470A0"/>
    <w:multiLevelType w:val="multilevel"/>
    <w:tmpl w:val="0CBCCD10"/>
    <w:lvl w:ilvl="0">
      <w:start w:val="1"/>
      <w:numFmt w:val="lowerRoman"/>
      <w:lvlText w:val="(%1)"/>
      <w:lvlJc w:val="left"/>
      <w:pPr>
        <w:ind w:left="1570" w:hanging="360"/>
      </w:p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22" w15:restartNumberingAfterBreak="0">
    <w:nsid w:val="3A202034"/>
    <w:multiLevelType w:val="hybridMultilevel"/>
    <w:tmpl w:val="323479F2"/>
    <w:lvl w:ilvl="0" w:tplc="04100017">
      <w:start w:val="1"/>
      <w:numFmt w:val="lowerLetter"/>
      <w:lvlText w:val="%1)"/>
      <w:lvlJc w:val="left"/>
      <w:pPr>
        <w:ind w:left="1263" w:hanging="360"/>
      </w:pPr>
    </w:lvl>
    <w:lvl w:ilvl="1" w:tplc="04100019" w:tentative="1">
      <w:start w:val="1"/>
      <w:numFmt w:val="lowerLetter"/>
      <w:lvlText w:val="%2."/>
      <w:lvlJc w:val="left"/>
      <w:pPr>
        <w:ind w:left="1983" w:hanging="360"/>
      </w:pPr>
    </w:lvl>
    <w:lvl w:ilvl="2" w:tplc="0410001B" w:tentative="1">
      <w:start w:val="1"/>
      <w:numFmt w:val="lowerRoman"/>
      <w:lvlText w:val="%3."/>
      <w:lvlJc w:val="right"/>
      <w:pPr>
        <w:ind w:left="2703" w:hanging="180"/>
      </w:pPr>
    </w:lvl>
    <w:lvl w:ilvl="3" w:tplc="0410000F" w:tentative="1">
      <w:start w:val="1"/>
      <w:numFmt w:val="decimal"/>
      <w:lvlText w:val="%4."/>
      <w:lvlJc w:val="left"/>
      <w:pPr>
        <w:ind w:left="3423" w:hanging="360"/>
      </w:pPr>
    </w:lvl>
    <w:lvl w:ilvl="4" w:tplc="04100019" w:tentative="1">
      <w:start w:val="1"/>
      <w:numFmt w:val="lowerLetter"/>
      <w:lvlText w:val="%5."/>
      <w:lvlJc w:val="left"/>
      <w:pPr>
        <w:ind w:left="4143" w:hanging="360"/>
      </w:pPr>
    </w:lvl>
    <w:lvl w:ilvl="5" w:tplc="0410001B" w:tentative="1">
      <w:start w:val="1"/>
      <w:numFmt w:val="lowerRoman"/>
      <w:lvlText w:val="%6."/>
      <w:lvlJc w:val="right"/>
      <w:pPr>
        <w:ind w:left="4863" w:hanging="180"/>
      </w:pPr>
    </w:lvl>
    <w:lvl w:ilvl="6" w:tplc="0410000F" w:tentative="1">
      <w:start w:val="1"/>
      <w:numFmt w:val="decimal"/>
      <w:lvlText w:val="%7."/>
      <w:lvlJc w:val="left"/>
      <w:pPr>
        <w:ind w:left="5583" w:hanging="360"/>
      </w:pPr>
    </w:lvl>
    <w:lvl w:ilvl="7" w:tplc="04100019" w:tentative="1">
      <w:start w:val="1"/>
      <w:numFmt w:val="lowerLetter"/>
      <w:lvlText w:val="%8."/>
      <w:lvlJc w:val="left"/>
      <w:pPr>
        <w:ind w:left="6303" w:hanging="360"/>
      </w:pPr>
    </w:lvl>
    <w:lvl w:ilvl="8" w:tplc="0410001B" w:tentative="1">
      <w:start w:val="1"/>
      <w:numFmt w:val="lowerRoman"/>
      <w:lvlText w:val="%9."/>
      <w:lvlJc w:val="right"/>
      <w:pPr>
        <w:ind w:left="7023" w:hanging="180"/>
      </w:pPr>
    </w:lvl>
  </w:abstractNum>
  <w:abstractNum w:abstractNumId="23" w15:restartNumberingAfterBreak="0">
    <w:nsid w:val="3D226F09"/>
    <w:multiLevelType w:val="multilevel"/>
    <w:tmpl w:val="12D8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0E2466"/>
    <w:multiLevelType w:val="multilevel"/>
    <w:tmpl w:val="11902C6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5" w15:restartNumberingAfterBreak="0">
    <w:nsid w:val="41761231"/>
    <w:multiLevelType w:val="multilevel"/>
    <w:tmpl w:val="12905C46"/>
    <w:lvl w:ilvl="0">
      <w:start w:val="1"/>
      <w:numFmt w:val="lowerRoman"/>
      <w:lvlText w:val="(%1)"/>
      <w:lvlJc w:val="left"/>
      <w:pPr>
        <w:ind w:left="1570" w:hanging="360"/>
      </w:p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26" w15:restartNumberingAfterBreak="0">
    <w:nsid w:val="44DE4618"/>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7D57760"/>
    <w:multiLevelType w:val="multilevel"/>
    <w:tmpl w:val="C25E4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17658C"/>
    <w:multiLevelType w:val="multilevel"/>
    <w:tmpl w:val="EED27786"/>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46086B"/>
    <w:multiLevelType w:val="hybridMultilevel"/>
    <w:tmpl w:val="3E4C4E02"/>
    <w:lvl w:ilvl="0" w:tplc="FD10F230">
      <w:start w:val="1"/>
      <w:numFmt w:val="lowerLetter"/>
      <w:lvlText w:val="%1)"/>
      <w:lvlJc w:val="left"/>
      <w:pPr>
        <w:ind w:left="5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D5C5806">
      <w:start w:val="1"/>
      <w:numFmt w:val="lowerLetter"/>
      <w:lvlText w:val="%2"/>
      <w:lvlJc w:val="left"/>
      <w:pPr>
        <w:ind w:left="12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DB83B00">
      <w:start w:val="1"/>
      <w:numFmt w:val="lowerRoman"/>
      <w:lvlText w:val="%3"/>
      <w:lvlJc w:val="left"/>
      <w:pPr>
        <w:ind w:left="19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B50DEF6">
      <w:start w:val="1"/>
      <w:numFmt w:val="decimal"/>
      <w:lvlText w:val="%4"/>
      <w:lvlJc w:val="left"/>
      <w:pPr>
        <w:ind w:left="26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EFA5F18">
      <w:start w:val="1"/>
      <w:numFmt w:val="lowerLetter"/>
      <w:lvlText w:val="%5"/>
      <w:lvlJc w:val="left"/>
      <w:pPr>
        <w:ind w:left="33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516E342">
      <w:start w:val="1"/>
      <w:numFmt w:val="lowerRoman"/>
      <w:lvlText w:val="%6"/>
      <w:lvlJc w:val="left"/>
      <w:pPr>
        <w:ind w:left="41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87E049E">
      <w:start w:val="1"/>
      <w:numFmt w:val="decimal"/>
      <w:lvlText w:val="%7"/>
      <w:lvlJc w:val="left"/>
      <w:pPr>
        <w:ind w:left="4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12277F2">
      <w:start w:val="1"/>
      <w:numFmt w:val="lowerLetter"/>
      <w:lvlText w:val="%8"/>
      <w:lvlJc w:val="left"/>
      <w:pPr>
        <w:ind w:left="55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9CCBD64">
      <w:start w:val="1"/>
      <w:numFmt w:val="lowerRoman"/>
      <w:lvlText w:val="%9"/>
      <w:lvlJc w:val="left"/>
      <w:pPr>
        <w:ind w:left="62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07A19FE"/>
    <w:multiLevelType w:val="multilevel"/>
    <w:tmpl w:val="90BE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F32ECE"/>
    <w:multiLevelType w:val="multilevel"/>
    <w:tmpl w:val="BB2ADF64"/>
    <w:styleLink w:val="WW8Num13"/>
    <w:lvl w:ilvl="0">
      <w:start w:val="1"/>
      <w:numFmt w:val="lowerLetter"/>
      <w:lvlText w:val="%1)"/>
      <w:lvlJc w:val="left"/>
      <w:pPr>
        <w:ind w:left="1074" w:hanging="360"/>
      </w:pPr>
      <w:rPr>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54922764"/>
    <w:multiLevelType w:val="hybridMultilevel"/>
    <w:tmpl w:val="D318B7E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87134D2"/>
    <w:multiLevelType w:val="multilevel"/>
    <w:tmpl w:val="5ABC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70381A"/>
    <w:multiLevelType w:val="hybridMultilevel"/>
    <w:tmpl w:val="433822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A91347F"/>
    <w:multiLevelType w:val="multilevel"/>
    <w:tmpl w:val="5F7C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DB5AD3"/>
    <w:multiLevelType w:val="multilevel"/>
    <w:tmpl w:val="4344F776"/>
    <w:numStyleLink w:val="Stile1"/>
  </w:abstractNum>
  <w:abstractNum w:abstractNumId="37" w15:restartNumberingAfterBreak="0">
    <w:nsid w:val="5FA33802"/>
    <w:multiLevelType w:val="multilevel"/>
    <w:tmpl w:val="0CDA4E86"/>
    <w:styleLink w:val="WW8Num14"/>
    <w:lvl w:ilvl="0">
      <w:start w:val="1"/>
      <w:numFmt w:val="decimal"/>
      <w:lvlText w:val="%1."/>
      <w:lvlJc w:val="left"/>
      <w:pPr>
        <w:ind w:left="720" w:hanging="360"/>
      </w:pPr>
      <w:rPr>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15:restartNumberingAfterBreak="0">
    <w:nsid w:val="60E91895"/>
    <w:multiLevelType w:val="multilevel"/>
    <w:tmpl w:val="8CA0494E"/>
    <w:lvl w:ilvl="0">
      <w:start w:val="1"/>
      <w:numFmt w:val="decimal"/>
      <w:lvlText w:val="%1."/>
      <w:lvlJc w:val="left"/>
      <w:pPr>
        <w:tabs>
          <w:tab w:val="num" w:pos="720"/>
        </w:tabs>
        <w:ind w:left="720" w:hanging="720"/>
      </w:pPr>
      <w:rPr>
        <w:rFonts w:ascii="Garamond" w:hAnsi="Garamond" w:cs="Arial"/>
        <w:b/>
        <w:i w:val="0"/>
        <w:caps/>
        <w:sz w:val="24"/>
        <w:szCs w:val="24"/>
      </w:rPr>
    </w:lvl>
    <w:lvl w:ilvl="1">
      <w:start w:val="1"/>
      <w:numFmt w:val="decimal"/>
      <w:lvlText w:val="%1.%2"/>
      <w:lvlJc w:val="left"/>
      <w:pPr>
        <w:tabs>
          <w:tab w:val="num" w:pos="862"/>
        </w:tabs>
        <w:ind w:left="862" w:hanging="720"/>
      </w:pPr>
      <w:rPr>
        <w:rFonts w:ascii="Garamond" w:hAnsi="Garamond" w:cs="Times New Roman"/>
        <w:b w:val="0"/>
        <w:i w:val="0"/>
        <w:caps w:val="0"/>
        <w:smallCaps w:val="0"/>
        <w:sz w:val="22"/>
        <w:szCs w:val="22"/>
      </w:rPr>
    </w:lvl>
    <w:lvl w:ilvl="2">
      <w:start w:val="1"/>
      <w:numFmt w:val="lowerLetter"/>
      <w:lvlText w:val="(%3)"/>
      <w:lvlJc w:val="left"/>
      <w:pPr>
        <w:tabs>
          <w:tab w:val="num" w:pos="1559"/>
        </w:tabs>
        <w:ind w:left="1559" w:hanging="567"/>
      </w:pPr>
      <w:rPr>
        <w:rFonts w:cs="Times New Roman"/>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9" w15:restartNumberingAfterBreak="0">
    <w:nsid w:val="63B14E30"/>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3DC3C64"/>
    <w:multiLevelType w:val="hybridMultilevel"/>
    <w:tmpl w:val="2278A50C"/>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45E36C5"/>
    <w:multiLevelType w:val="multilevel"/>
    <w:tmpl w:val="1F9C0862"/>
    <w:lvl w:ilvl="0">
      <w:start w:val="1"/>
      <w:numFmt w:val="decimal"/>
      <w:lvlText w:val="%1"/>
      <w:lvlJc w:val="left"/>
      <w:pPr>
        <w:ind w:left="372" w:hanging="372"/>
      </w:pPr>
      <w:rPr>
        <w:rFonts w:hint="default"/>
      </w:rPr>
    </w:lvl>
    <w:lvl w:ilvl="1">
      <w:start w:val="1"/>
      <w:numFmt w:val="decimal"/>
      <w:lvlText w:val="%1.%2"/>
      <w:lvlJc w:val="left"/>
      <w:pPr>
        <w:ind w:left="732" w:hanging="372"/>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694A09ED"/>
    <w:multiLevelType w:val="multilevel"/>
    <w:tmpl w:val="1ADCD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9B2F9B"/>
    <w:multiLevelType w:val="hybridMultilevel"/>
    <w:tmpl w:val="01B49D4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2A02321"/>
    <w:multiLevelType w:val="multilevel"/>
    <w:tmpl w:val="A2DC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817BCE"/>
    <w:multiLevelType w:val="multilevel"/>
    <w:tmpl w:val="A558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38327">
    <w:abstractNumId w:val="3"/>
  </w:num>
  <w:num w:numId="2" w16cid:durableId="1387878023">
    <w:abstractNumId w:val="1"/>
  </w:num>
  <w:num w:numId="3" w16cid:durableId="205220839">
    <w:abstractNumId w:val="38"/>
  </w:num>
  <w:num w:numId="4" w16cid:durableId="597057902">
    <w:abstractNumId w:val="25"/>
  </w:num>
  <w:num w:numId="5" w16cid:durableId="1628508066">
    <w:abstractNumId w:val="21"/>
  </w:num>
  <w:num w:numId="6" w16cid:durableId="1039277789">
    <w:abstractNumId w:val="24"/>
  </w:num>
  <w:num w:numId="7" w16cid:durableId="36705476">
    <w:abstractNumId w:val="26"/>
  </w:num>
  <w:num w:numId="8" w16cid:durableId="1642037024">
    <w:abstractNumId w:val="39"/>
  </w:num>
  <w:num w:numId="9" w16cid:durableId="185680639">
    <w:abstractNumId w:val="19"/>
  </w:num>
  <w:num w:numId="10" w16cid:durableId="1220437458">
    <w:abstractNumId w:val="5"/>
  </w:num>
  <w:num w:numId="11" w16cid:durableId="1884363931">
    <w:abstractNumId w:val="41"/>
  </w:num>
  <w:num w:numId="12" w16cid:durableId="1531799430">
    <w:abstractNumId w:val="36"/>
  </w:num>
  <w:num w:numId="13" w16cid:durableId="2010281934">
    <w:abstractNumId w:val="34"/>
  </w:num>
  <w:num w:numId="14" w16cid:durableId="2103144473">
    <w:abstractNumId w:val="10"/>
  </w:num>
  <w:num w:numId="15" w16cid:durableId="1023743983">
    <w:abstractNumId w:val="40"/>
  </w:num>
  <w:num w:numId="16" w16cid:durableId="1050955137">
    <w:abstractNumId w:val="7"/>
  </w:num>
  <w:num w:numId="17" w16cid:durableId="1708873592">
    <w:abstractNumId w:val="29"/>
  </w:num>
  <w:num w:numId="18" w16cid:durableId="1372416755">
    <w:abstractNumId w:val="6"/>
  </w:num>
  <w:num w:numId="19" w16cid:durableId="1896157633">
    <w:abstractNumId w:val="2"/>
  </w:num>
  <w:num w:numId="20" w16cid:durableId="1366633801">
    <w:abstractNumId w:val="11"/>
  </w:num>
  <w:num w:numId="21" w16cid:durableId="2099447533">
    <w:abstractNumId w:val="22"/>
  </w:num>
  <w:num w:numId="22" w16cid:durableId="375937813">
    <w:abstractNumId w:val="32"/>
  </w:num>
  <w:num w:numId="23" w16cid:durableId="1811048162">
    <w:abstractNumId w:val="14"/>
  </w:num>
  <w:num w:numId="24" w16cid:durableId="525405096">
    <w:abstractNumId w:val="28"/>
  </w:num>
  <w:num w:numId="25" w16cid:durableId="1568567198">
    <w:abstractNumId w:val="43"/>
  </w:num>
  <w:num w:numId="26" w16cid:durableId="1273975176">
    <w:abstractNumId w:val="12"/>
  </w:num>
  <w:num w:numId="27" w16cid:durableId="291518017">
    <w:abstractNumId w:val="37"/>
    <w:lvlOverride w:ilvl="0">
      <w:lvl w:ilvl="0">
        <w:start w:val="1"/>
        <w:numFmt w:val="decimal"/>
        <w:lvlText w:val="%1."/>
        <w:lvlJc w:val="left"/>
        <w:pPr>
          <w:ind w:left="720" w:hanging="360"/>
        </w:pPr>
        <w:rPr>
          <w:b/>
          <w:sz w:val="20"/>
          <w:szCs w:val="20"/>
        </w:rPr>
      </w:lvl>
    </w:lvlOverride>
  </w:num>
  <w:num w:numId="28" w16cid:durableId="619649909">
    <w:abstractNumId w:val="37"/>
  </w:num>
  <w:num w:numId="29" w16cid:durableId="599683365">
    <w:abstractNumId w:val="31"/>
  </w:num>
  <w:num w:numId="30" w16cid:durableId="680476976">
    <w:abstractNumId w:val="20"/>
  </w:num>
  <w:num w:numId="31" w16cid:durableId="1142699906">
    <w:abstractNumId w:val="35"/>
  </w:num>
  <w:num w:numId="32" w16cid:durableId="688217776">
    <w:abstractNumId w:val="8"/>
  </w:num>
  <w:num w:numId="33" w16cid:durableId="1654262735">
    <w:abstractNumId w:val="42"/>
  </w:num>
  <w:num w:numId="34" w16cid:durableId="1767920739">
    <w:abstractNumId w:val="0"/>
  </w:num>
  <w:num w:numId="35" w16cid:durableId="1465730484">
    <w:abstractNumId w:val="9"/>
  </w:num>
  <w:num w:numId="36" w16cid:durableId="550191112">
    <w:abstractNumId w:val="30"/>
  </w:num>
  <w:num w:numId="37" w16cid:durableId="1873375454">
    <w:abstractNumId w:val="13"/>
  </w:num>
  <w:num w:numId="38" w16cid:durableId="1613707349">
    <w:abstractNumId w:val="23"/>
  </w:num>
  <w:num w:numId="39" w16cid:durableId="460196384">
    <w:abstractNumId w:val="33"/>
  </w:num>
  <w:num w:numId="40" w16cid:durableId="864949917">
    <w:abstractNumId w:val="16"/>
  </w:num>
  <w:num w:numId="41" w16cid:durableId="1830632879">
    <w:abstractNumId w:val="44"/>
  </w:num>
  <w:num w:numId="42" w16cid:durableId="78723423">
    <w:abstractNumId w:val="18"/>
  </w:num>
  <w:num w:numId="43" w16cid:durableId="419067754">
    <w:abstractNumId w:val="15"/>
  </w:num>
  <w:num w:numId="44" w16cid:durableId="1225990727">
    <w:abstractNumId w:val="45"/>
  </w:num>
  <w:num w:numId="45" w16cid:durableId="841120721">
    <w:abstractNumId w:val="17"/>
  </w:num>
  <w:num w:numId="46" w16cid:durableId="1454900930">
    <w:abstractNumId w:val="4"/>
    <w:lvlOverride w:ilvl="0">
      <w:startOverride w:val="1"/>
    </w:lvlOverride>
  </w:num>
  <w:num w:numId="47" w16cid:durableId="13087069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335"/>
    <w:rsid w:val="00003144"/>
    <w:rsid w:val="0000602E"/>
    <w:rsid w:val="00025213"/>
    <w:rsid w:val="00031ECD"/>
    <w:rsid w:val="00036B0B"/>
    <w:rsid w:val="00045BA8"/>
    <w:rsid w:val="000509EE"/>
    <w:rsid w:val="00050F99"/>
    <w:rsid w:val="00053C42"/>
    <w:rsid w:val="000630B0"/>
    <w:rsid w:val="0007416A"/>
    <w:rsid w:val="00077216"/>
    <w:rsid w:val="00081312"/>
    <w:rsid w:val="00083B6B"/>
    <w:rsid w:val="0009235C"/>
    <w:rsid w:val="000A0C15"/>
    <w:rsid w:val="000A59A7"/>
    <w:rsid w:val="000B232C"/>
    <w:rsid w:val="000C6D0C"/>
    <w:rsid w:val="000D0E13"/>
    <w:rsid w:val="000D1162"/>
    <w:rsid w:val="00100C32"/>
    <w:rsid w:val="001127C9"/>
    <w:rsid w:val="001149A2"/>
    <w:rsid w:val="00132980"/>
    <w:rsid w:val="0013337A"/>
    <w:rsid w:val="00164617"/>
    <w:rsid w:val="00175333"/>
    <w:rsid w:val="001858D4"/>
    <w:rsid w:val="00195BFA"/>
    <w:rsid w:val="00196500"/>
    <w:rsid w:val="001A0CCF"/>
    <w:rsid w:val="001A32CA"/>
    <w:rsid w:val="001C4D5E"/>
    <w:rsid w:val="001C54EB"/>
    <w:rsid w:val="001C6AEC"/>
    <w:rsid w:val="001D1E06"/>
    <w:rsid w:val="001D250E"/>
    <w:rsid w:val="001D44A9"/>
    <w:rsid w:val="001E3070"/>
    <w:rsid w:val="002215D3"/>
    <w:rsid w:val="00241CD4"/>
    <w:rsid w:val="00255605"/>
    <w:rsid w:val="00257690"/>
    <w:rsid w:val="00271217"/>
    <w:rsid w:val="00280C9B"/>
    <w:rsid w:val="002837FE"/>
    <w:rsid w:val="00286A30"/>
    <w:rsid w:val="00292662"/>
    <w:rsid w:val="002A7DF1"/>
    <w:rsid w:val="002B1E79"/>
    <w:rsid w:val="002B2133"/>
    <w:rsid w:val="002C225F"/>
    <w:rsid w:val="002C6BC8"/>
    <w:rsid w:val="002C76AC"/>
    <w:rsid w:val="002D5D45"/>
    <w:rsid w:val="002E1C26"/>
    <w:rsid w:val="002F3949"/>
    <w:rsid w:val="002F7D91"/>
    <w:rsid w:val="002F7EED"/>
    <w:rsid w:val="00301EC9"/>
    <w:rsid w:val="003077F2"/>
    <w:rsid w:val="0032119E"/>
    <w:rsid w:val="00324D71"/>
    <w:rsid w:val="003304FA"/>
    <w:rsid w:val="00343BF5"/>
    <w:rsid w:val="00344CE7"/>
    <w:rsid w:val="003464AB"/>
    <w:rsid w:val="0035074E"/>
    <w:rsid w:val="00365A18"/>
    <w:rsid w:val="00367ED7"/>
    <w:rsid w:val="00383A75"/>
    <w:rsid w:val="00391C68"/>
    <w:rsid w:val="00392D34"/>
    <w:rsid w:val="003A094E"/>
    <w:rsid w:val="003C2C9F"/>
    <w:rsid w:val="003C53BA"/>
    <w:rsid w:val="003C5CA8"/>
    <w:rsid w:val="003E782C"/>
    <w:rsid w:val="003F2132"/>
    <w:rsid w:val="003F7C50"/>
    <w:rsid w:val="003F7F41"/>
    <w:rsid w:val="00411145"/>
    <w:rsid w:val="00412CD0"/>
    <w:rsid w:val="004215C2"/>
    <w:rsid w:val="004371A8"/>
    <w:rsid w:val="00453D28"/>
    <w:rsid w:val="00467908"/>
    <w:rsid w:val="00472EDC"/>
    <w:rsid w:val="00475C1F"/>
    <w:rsid w:val="0049067C"/>
    <w:rsid w:val="004A60EB"/>
    <w:rsid w:val="004B2DF4"/>
    <w:rsid w:val="004B3335"/>
    <w:rsid w:val="004B5C74"/>
    <w:rsid w:val="004C6CD2"/>
    <w:rsid w:val="004D77CF"/>
    <w:rsid w:val="004E7563"/>
    <w:rsid w:val="004F6D12"/>
    <w:rsid w:val="00500E8A"/>
    <w:rsid w:val="00503AD2"/>
    <w:rsid w:val="00504026"/>
    <w:rsid w:val="005114C5"/>
    <w:rsid w:val="00512C42"/>
    <w:rsid w:val="00516B5E"/>
    <w:rsid w:val="00520BF9"/>
    <w:rsid w:val="0052126B"/>
    <w:rsid w:val="0052487E"/>
    <w:rsid w:val="00536786"/>
    <w:rsid w:val="00581AB8"/>
    <w:rsid w:val="00587F84"/>
    <w:rsid w:val="005B7327"/>
    <w:rsid w:val="005C1F97"/>
    <w:rsid w:val="005D0982"/>
    <w:rsid w:val="005D0F7C"/>
    <w:rsid w:val="005E1E87"/>
    <w:rsid w:val="005E7B64"/>
    <w:rsid w:val="005E7DB9"/>
    <w:rsid w:val="005F08D7"/>
    <w:rsid w:val="005F0C70"/>
    <w:rsid w:val="005F1DB0"/>
    <w:rsid w:val="0060028A"/>
    <w:rsid w:val="00610CDE"/>
    <w:rsid w:val="00620C42"/>
    <w:rsid w:val="00630242"/>
    <w:rsid w:val="00631FCE"/>
    <w:rsid w:val="0067493B"/>
    <w:rsid w:val="006840CC"/>
    <w:rsid w:val="0068412F"/>
    <w:rsid w:val="006B0502"/>
    <w:rsid w:val="006B0D30"/>
    <w:rsid w:val="006C0544"/>
    <w:rsid w:val="006C061B"/>
    <w:rsid w:val="006E2694"/>
    <w:rsid w:val="006E46F1"/>
    <w:rsid w:val="006F60D2"/>
    <w:rsid w:val="006F6BC8"/>
    <w:rsid w:val="00701C33"/>
    <w:rsid w:val="00715783"/>
    <w:rsid w:val="007221F9"/>
    <w:rsid w:val="0074314F"/>
    <w:rsid w:val="00746D3C"/>
    <w:rsid w:val="00747A14"/>
    <w:rsid w:val="00756215"/>
    <w:rsid w:val="007562B1"/>
    <w:rsid w:val="007705AD"/>
    <w:rsid w:val="007754CF"/>
    <w:rsid w:val="007B2124"/>
    <w:rsid w:val="007C52E5"/>
    <w:rsid w:val="007C688A"/>
    <w:rsid w:val="007C756B"/>
    <w:rsid w:val="007D09A8"/>
    <w:rsid w:val="007D0D32"/>
    <w:rsid w:val="007D22BE"/>
    <w:rsid w:val="007E253B"/>
    <w:rsid w:val="007E673E"/>
    <w:rsid w:val="007E6C06"/>
    <w:rsid w:val="007E7570"/>
    <w:rsid w:val="007F1BD0"/>
    <w:rsid w:val="007F6655"/>
    <w:rsid w:val="008156D6"/>
    <w:rsid w:val="00820B4E"/>
    <w:rsid w:val="00823AFC"/>
    <w:rsid w:val="00830082"/>
    <w:rsid w:val="00831CCE"/>
    <w:rsid w:val="00843138"/>
    <w:rsid w:val="008452FF"/>
    <w:rsid w:val="008527F8"/>
    <w:rsid w:val="00873177"/>
    <w:rsid w:val="00877C8D"/>
    <w:rsid w:val="00885700"/>
    <w:rsid w:val="0089358C"/>
    <w:rsid w:val="008A4D0D"/>
    <w:rsid w:val="008A7C71"/>
    <w:rsid w:val="008C58C6"/>
    <w:rsid w:val="008F7369"/>
    <w:rsid w:val="00901C17"/>
    <w:rsid w:val="009021F4"/>
    <w:rsid w:val="00904C54"/>
    <w:rsid w:val="00915FB3"/>
    <w:rsid w:val="00917795"/>
    <w:rsid w:val="0096202E"/>
    <w:rsid w:val="009621AD"/>
    <w:rsid w:val="00971EB4"/>
    <w:rsid w:val="0097233D"/>
    <w:rsid w:val="00976273"/>
    <w:rsid w:val="009C09F3"/>
    <w:rsid w:val="009C1DDA"/>
    <w:rsid w:val="009C4770"/>
    <w:rsid w:val="009E415B"/>
    <w:rsid w:val="009F3D2B"/>
    <w:rsid w:val="00A10F6B"/>
    <w:rsid w:val="00A30B4A"/>
    <w:rsid w:val="00A328B2"/>
    <w:rsid w:val="00A508D6"/>
    <w:rsid w:val="00A6390C"/>
    <w:rsid w:val="00A6593B"/>
    <w:rsid w:val="00A672D1"/>
    <w:rsid w:val="00A713FF"/>
    <w:rsid w:val="00A72A44"/>
    <w:rsid w:val="00A73CFF"/>
    <w:rsid w:val="00A84AA4"/>
    <w:rsid w:val="00A85C33"/>
    <w:rsid w:val="00A87EE9"/>
    <w:rsid w:val="00A9260B"/>
    <w:rsid w:val="00AA1730"/>
    <w:rsid w:val="00AB091B"/>
    <w:rsid w:val="00AB0DE8"/>
    <w:rsid w:val="00AC2FE4"/>
    <w:rsid w:val="00AC424C"/>
    <w:rsid w:val="00AF690C"/>
    <w:rsid w:val="00B04B43"/>
    <w:rsid w:val="00B06E70"/>
    <w:rsid w:val="00B16928"/>
    <w:rsid w:val="00B367A3"/>
    <w:rsid w:val="00B433BB"/>
    <w:rsid w:val="00B4351A"/>
    <w:rsid w:val="00B43965"/>
    <w:rsid w:val="00B557B3"/>
    <w:rsid w:val="00B5671C"/>
    <w:rsid w:val="00B72BE3"/>
    <w:rsid w:val="00B74AB5"/>
    <w:rsid w:val="00B74D51"/>
    <w:rsid w:val="00B7636F"/>
    <w:rsid w:val="00B80EED"/>
    <w:rsid w:val="00B9264F"/>
    <w:rsid w:val="00BA286C"/>
    <w:rsid w:val="00BA3475"/>
    <w:rsid w:val="00BA782A"/>
    <w:rsid w:val="00BB1A41"/>
    <w:rsid w:val="00BB79DA"/>
    <w:rsid w:val="00BC0C31"/>
    <w:rsid w:val="00BC1CBA"/>
    <w:rsid w:val="00BC437A"/>
    <w:rsid w:val="00BC7CC7"/>
    <w:rsid w:val="00BD063B"/>
    <w:rsid w:val="00C03955"/>
    <w:rsid w:val="00C17F91"/>
    <w:rsid w:val="00C27972"/>
    <w:rsid w:val="00C30CE0"/>
    <w:rsid w:val="00C336EF"/>
    <w:rsid w:val="00C8645D"/>
    <w:rsid w:val="00C94D6E"/>
    <w:rsid w:val="00C94EB8"/>
    <w:rsid w:val="00C951A9"/>
    <w:rsid w:val="00CA36B1"/>
    <w:rsid w:val="00CB4063"/>
    <w:rsid w:val="00CD57E5"/>
    <w:rsid w:val="00CD6579"/>
    <w:rsid w:val="00CE169A"/>
    <w:rsid w:val="00D06C0F"/>
    <w:rsid w:val="00D07923"/>
    <w:rsid w:val="00D153F7"/>
    <w:rsid w:val="00D229FC"/>
    <w:rsid w:val="00D37BC2"/>
    <w:rsid w:val="00D45B91"/>
    <w:rsid w:val="00D46B26"/>
    <w:rsid w:val="00D51496"/>
    <w:rsid w:val="00D54753"/>
    <w:rsid w:val="00D619BF"/>
    <w:rsid w:val="00D62823"/>
    <w:rsid w:val="00D84AAC"/>
    <w:rsid w:val="00D86106"/>
    <w:rsid w:val="00D86466"/>
    <w:rsid w:val="00D91D42"/>
    <w:rsid w:val="00DA4150"/>
    <w:rsid w:val="00DB2887"/>
    <w:rsid w:val="00DB7A1E"/>
    <w:rsid w:val="00DC5EDB"/>
    <w:rsid w:val="00DD6629"/>
    <w:rsid w:val="00DE1E32"/>
    <w:rsid w:val="00DE3E28"/>
    <w:rsid w:val="00DF0320"/>
    <w:rsid w:val="00DF78D0"/>
    <w:rsid w:val="00E13E3E"/>
    <w:rsid w:val="00E2236F"/>
    <w:rsid w:val="00E22508"/>
    <w:rsid w:val="00E26BAD"/>
    <w:rsid w:val="00E31B10"/>
    <w:rsid w:val="00E31FD3"/>
    <w:rsid w:val="00E4219C"/>
    <w:rsid w:val="00E63D2D"/>
    <w:rsid w:val="00E641CC"/>
    <w:rsid w:val="00E76C5F"/>
    <w:rsid w:val="00EA0C4F"/>
    <w:rsid w:val="00EB5753"/>
    <w:rsid w:val="00EC6566"/>
    <w:rsid w:val="00EE0FB3"/>
    <w:rsid w:val="00EF0A52"/>
    <w:rsid w:val="00EF1AD1"/>
    <w:rsid w:val="00EF4A7D"/>
    <w:rsid w:val="00EF7E39"/>
    <w:rsid w:val="00F049B0"/>
    <w:rsid w:val="00F0776B"/>
    <w:rsid w:val="00F102F0"/>
    <w:rsid w:val="00F1401B"/>
    <w:rsid w:val="00F154FB"/>
    <w:rsid w:val="00F1791B"/>
    <w:rsid w:val="00F17D67"/>
    <w:rsid w:val="00F239B0"/>
    <w:rsid w:val="00F24A11"/>
    <w:rsid w:val="00F25DC0"/>
    <w:rsid w:val="00F267DB"/>
    <w:rsid w:val="00F55D05"/>
    <w:rsid w:val="00F6057A"/>
    <w:rsid w:val="00F862D7"/>
    <w:rsid w:val="00F866D3"/>
    <w:rsid w:val="00F91AB7"/>
    <w:rsid w:val="00F97A1B"/>
    <w:rsid w:val="00FA79CA"/>
    <w:rsid w:val="00FB1C6E"/>
    <w:rsid w:val="00FC1A6E"/>
    <w:rsid w:val="00FC42B6"/>
    <w:rsid w:val="00FC43EE"/>
    <w:rsid w:val="00FC6D0A"/>
    <w:rsid w:val="00FE013F"/>
    <w:rsid w:val="00FE7F91"/>
    <w:rsid w:val="00FF60D8"/>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FFE3D"/>
  <w15:docId w15:val="{859389A6-E243-4A18-97EA-80FC02825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it-I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223CD"/>
    <w:pPr>
      <w:widowControl w:val="0"/>
      <w:spacing w:line="240" w:lineRule="auto"/>
    </w:pPr>
    <w:rPr>
      <w:rFonts w:ascii="Times New Roman" w:eastAsia="Times New Roman" w:hAnsi="Times New Roman" w:cs="Times New Roman"/>
      <w:sz w:val="24"/>
      <w:szCs w:val="20"/>
      <w:lang w:val="en-US"/>
    </w:rPr>
  </w:style>
  <w:style w:type="paragraph" w:styleId="Titolo1">
    <w:name w:val="heading 1"/>
    <w:aliases w:val="TITOLO PARAGRAFO"/>
    <w:basedOn w:val="Normale"/>
    <w:link w:val="Titolo1Carattere"/>
    <w:qFormat/>
    <w:rsid w:val="00896F2E"/>
    <w:pPr>
      <w:keepNext/>
      <w:widowControl/>
      <w:spacing w:line="360" w:lineRule="auto"/>
      <w:jc w:val="center"/>
      <w:outlineLvl w:val="0"/>
    </w:pPr>
    <w:rPr>
      <w:b/>
      <w:bCs/>
      <w:szCs w:val="24"/>
      <w:lang w:val="it-IT" w:eastAsia="it-IT"/>
    </w:rPr>
  </w:style>
  <w:style w:type="paragraph" w:styleId="Titolo2">
    <w:name w:val="heading 2"/>
    <w:basedOn w:val="Normale"/>
    <w:next w:val="Normale"/>
    <w:link w:val="Titolo2Carattere"/>
    <w:uiPriority w:val="9"/>
    <w:unhideWhenUsed/>
    <w:qFormat/>
    <w:rsid w:val="001A0C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1A0CCF"/>
    <w:pPr>
      <w:keepNext/>
      <w:keepLines/>
      <w:spacing w:before="40"/>
      <w:outlineLvl w:val="2"/>
    </w:pPr>
    <w:rPr>
      <w:rFonts w:asciiTheme="majorHAnsi" w:eastAsiaTheme="majorEastAsia" w:hAnsiTheme="majorHAnsi" w:cstheme="majorBidi"/>
      <w:color w:val="1F3763" w:themeColor="accent1" w:themeShade="7F"/>
      <w:szCs w:val="24"/>
    </w:rPr>
  </w:style>
  <w:style w:type="paragraph" w:styleId="Titolo4">
    <w:name w:val="heading 4"/>
    <w:basedOn w:val="Normale"/>
    <w:next w:val="Normale"/>
    <w:link w:val="Titolo4Carattere"/>
    <w:uiPriority w:val="9"/>
    <w:unhideWhenUsed/>
    <w:qFormat/>
    <w:rsid w:val="001A0CC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F455B"/>
  </w:style>
  <w:style w:type="character" w:customStyle="1" w:styleId="PidipaginaCarattere">
    <w:name w:val="Piè di pagina Carattere"/>
    <w:basedOn w:val="Carpredefinitoparagrafo"/>
    <w:link w:val="Pidipagina"/>
    <w:uiPriority w:val="99"/>
    <w:qFormat/>
    <w:rsid w:val="00EF455B"/>
  </w:style>
  <w:style w:type="character" w:customStyle="1" w:styleId="Titolo1Carattere">
    <w:name w:val="Titolo 1 Carattere"/>
    <w:aliases w:val="TITOLO PARAGRAFO Carattere"/>
    <w:basedOn w:val="Carpredefinitoparagrafo"/>
    <w:link w:val="Titolo1"/>
    <w:qFormat/>
    <w:rsid w:val="00896F2E"/>
    <w:rPr>
      <w:rFonts w:ascii="Times New Roman" w:eastAsia="Times New Roman" w:hAnsi="Times New Roman" w:cs="Times New Roman"/>
      <w:b/>
      <w:bCs/>
      <w:sz w:val="24"/>
      <w:szCs w:val="24"/>
      <w:lang w:eastAsia="it-IT"/>
    </w:rPr>
  </w:style>
  <w:style w:type="character" w:customStyle="1" w:styleId="BaseStyleChar">
    <w:name w:val="BaseStyle Char"/>
    <w:link w:val="BaseStyle"/>
    <w:qFormat/>
    <w:locked/>
    <w:rsid w:val="00896F2E"/>
    <w:rPr>
      <w:rFonts w:ascii="Arial" w:eastAsia="Times New Roman" w:hAnsi="Arial" w:cs="Times New Roman"/>
      <w:sz w:val="20"/>
      <w:szCs w:val="20"/>
      <w:lang w:val="en-GB"/>
    </w:rPr>
  </w:style>
  <w:style w:type="character" w:customStyle="1" w:styleId="ListLabel1">
    <w:name w:val="ListLabel 1"/>
    <w:qFormat/>
    <w:rPr>
      <w:b/>
      <w:i w:val="0"/>
      <w:caps w:val="0"/>
      <w:smallCaps w:val="0"/>
      <w:strike w:val="0"/>
      <w:dstrike w:val="0"/>
      <w:vanish w:val="0"/>
      <w:color w:val="00000A"/>
      <w:position w:val="0"/>
      <w:sz w:val="24"/>
      <w:szCs w:val="24"/>
      <w:u w:val="none"/>
      <w:effect w:val="none"/>
      <w:vertAlign w:val="baseline"/>
    </w:rPr>
  </w:style>
  <w:style w:type="character" w:customStyle="1" w:styleId="ListLabel2">
    <w:name w:val="ListLabel 2"/>
    <w:qFormat/>
    <w:rPr>
      <w:rFonts w:ascii="Garamond" w:hAnsi="Garamond"/>
      <w:b/>
    </w:rPr>
  </w:style>
  <w:style w:type="character" w:customStyle="1" w:styleId="ListLabel3">
    <w:name w:val="ListLabel 3"/>
    <w:qFormat/>
    <w:rPr>
      <w:rFonts w:ascii="Garamond" w:hAnsi="Garamond" w:cs="Arial"/>
      <w:b/>
      <w:i w:val="0"/>
      <w:caps/>
      <w:sz w:val="24"/>
      <w:szCs w:val="24"/>
    </w:rPr>
  </w:style>
  <w:style w:type="character" w:customStyle="1" w:styleId="ListLabel4">
    <w:name w:val="ListLabel 4"/>
    <w:qFormat/>
    <w:rPr>
      <w:rFonts w:ascii="Garamond" w:hAnsi="Garamond" w:cs="Times New Roman"/>
      <w:b w:val="0"/>
      <w:i w:val="0"/>
      <w:caps w:val="0"/>
      <w:smallCaps w:val="0"/>
      <w:sz w:val="22"/>
      <w:szCs w:val="22"/>
    </w:rPr>
  </w:style>
  <w:style w:type="character" w:customStyle="1" w:styleId="ListLabel5">
    <w:name w:val="ListLabel 5"/>
    <w:qFormat/>
    <w:rPr>
      <w:rFonts w:cs="Times New Roman"/>
      <w:b w:val="0"/>
      <w:i w:val="0"/>
      <w:sz w:val="20"/>
    </w:rPr>
  </w:style>
  <w:style w:type="character" w:customStyle="1" w:styleId="ListLabel6">
    <w:name w:val="ListLabel 6"/>
    <w:qFormat/>
    <w:rPr>
      <w:b w:val="0"/>
      <w:i w:val="0"/>
      <w:sz w:val="20"/>
    </w:rPr>
  </w:style>
  <w:style w:type="character" w:customStyle="1" w:styleId="ListLabel7">
    <w:name w:val="ListLabel 7"/>
    <w:qFormat/>
    <w:rPr>
      <w:b w:val="0"/>
      <w:i w:val="0"/>
      <w:sz w:val="22"/>
    </w:rPr>
  </w:style>
  <w:style w:type="character" w:customStyle="1" w:styleId="ListLabel8">
    <w:name w:val="ListLabel 8"/>
    <w:qFormat/>
    <w:rPr>
      <w:b w:val="0"/>
      <w:i w:val="0"/>
      <w:sz w:val="22"/>
    </w:rPr>
  </w:style>
  <w:style w:type="character" w:customStyle="1" w:styleId="ListLabel9">
    <w:name w:val="ListLabel 9"/>
    <w:qFormat/>
    <w:rPr>
      <w:b w:val="0"/>
      <w:i w:val="0"/>
      <w:sz w:val="22"/>
    </w:rPr>
  </w:style>
  <w:style w:type="character" w:customStyle="1" w:styleId="ListLabel10">
    <w:name w:val="ListLabel 10"/>
    <w:qFormat/>
    <w:rPr>
      <w:b w:val="0"/>
      <w:i w:val="0"/>
      <w:sz w:val="22"/>
    </w:rPr>
  </w:style>
  <w:style w:type="character" w:customStyle="1" w:styleId="Caratterenotaapidipagina">
    <w:name w:val="Carattere nota a piè di pagina"/>
    <w:qFormat/>
  </w:style>
  <w:style w:type="character" w:customStyle="1" w:styleId="Richiamoallanotaapidipagina">
    <w:name w:val="Richiamo alla nota a piè di pagina"/>
    <w:rPr>
      <w:vertAlign w:val="superscript"/>
    </w:rPr>
  </w:style>
  <w:style w:type="character" w:customStyle="1" w:styleId="Richiamoallanotadichiusura">
    <w:name w:val="Richiamo alla nota di chiusura"/>
    <w:rPr>
      <w:vertAlign w:val="superscript"/>
    </w:rPr>
  </w:style>
  <w:style w:type="character" w:customStyle="1" w:styleId="Caratterenotadichiusura">
    <w:name w:val="Carattere nota di chiusura"/>
    <w:qFormat/>
  </w:style>
  <w:style w:type="paragraph" w:styleId="Titolo">
    <w:name w:val="Title"/>
    <w:basedOn w:val="Normale"/>
    <w:next w:val="Corpodeltesto"/>
    <w:uiPriority w:val="10"/>
    <w:qFormat/>
    <w:pPr>
      <w:keepNext/>
      <w:spacing w:before="240" w:after="120"/>
    </w:pPr>
    <w:rPr>
      <w:rFonts w:ascii="Liberation Sans" w:eastAsia="Microsoft YaHei" w:hAnsi="Liberation Sans" w:cs="Arial Unicode MS"/>
      <w:sz w:val="28"/>
      <w:szCs w:val="28"/>
    </w:rPr>
  </w:style>
  <w:style w:type="paragraph" w:customStyle="1" w:styleId="Corpodeltesto">
    <w:name w:val="Corpo del testo"/>
    <w:basedOn w:val="Normale"/>
    <w:pPr>
      <w:spacing w:after="140" w:line="288" w:lineRule="auto"/>
    </w:pPr>
  </w:style>
  <w:style w:type="paragraph" w:styleId="Elenco">
    <w:name w:val="List"/>
    <w:basedOn w:val="Corpodeltesto"/>
    <w:rPr>
      <w:rFonts w:cs="Arial Unicode MS"/>
    </w:rPr>
  </w:style>
  <w:style w:type="paragraph" w:styleId="Didascalia">
    <w:name w:val="caption"/>
    <w:basedOn w:val="Normale"/>
    <w:pPr>
      <w:suppressLineNumbers/>
      <w:spacing w:before="120" w:after="120"/>
    </w:pPr>
    <w:rPr>
      <w:rFonts w:cs="Arial Unicode MS"/>
      <w:i/>
      <w:iCs/>
      <w:szCs w:val="24"/>
    </w:rPr>
  </w:style>
  <w:style w:type="paragraph" w:customStyle="1" w:styleId="Indice">
    <w:name w:val="Indice"/>
    <w:basedOn w:val="Normale"/>
    <w:qFormat/>
    <w:pPr>
      <w:suppressLineNumbers/>
    </w:pPr>
    <w:rPr>
      <w:rFonts w:cs="Arial Unicode MS"/>
    </w:rPr>
  </w:style>
  <w:style w:type="paragraph" w:styleId="Intestazione">
    <w:name w:val="header"/>
    <w:basedOn w:val="Normale"/>
    <w:link w:val="IntestazioneCarattere"/>
    <w:uiPriority w:val="99"/>
    <w:unhideWhenUsed/>
    <w:rsid w:val="00EF455B"/>
    <w:pPr>
      <w:tabs>
        <w:tab w:val="center" w:pos="4819"/>
        <w:tab w:val="right" w:pos="9638"/>
      </w:tabs>
    </w:pPr>
  </w:style>
  <w:style w:type="paragraph" w:styleId="Pidipagina">
    <w:name w:val="footer"/>
    <w:basedOn w:val="Normale"/>
    <w:link w:val="PidipaginaCarattere"/>
    <w:uiPriority w:val="99"/>
    <w:unhideWhenUsed/>
    <w:rsid w:val="00EF455B"/>
    <w:pPr>
      <w:tabs>
        <w:tab w:val="center" w:pos="4819"/>
        <w:tab w:val="right" w:pos="9638"/>
      </w:tabs>
    </w:pPr>
  </w:style>
  <w:style w:type="paragraph" w:styleId="Paragrafoelenco">
    <w:name w:val="List Paragraph"/>
    <w:basedOn w:val="Normale"/>
    <w:qFormat/>
    <w:rsid w:val="00D223CD"/>
    <w:pPr>
      <w:widowControl/>
      <w:spacing w:after="200" w:line="276" w:lineRule="auto"/>
      <w:ind w:left="720"/>
      <w:contextualSpacing/>
    </w:pPr>
    <w:rPr>
      <w:rFonts w:ascii="Calibri" w:eastAsia="Calibri" w:hAnsi="Calibri"/>
      <w:sz w:val="22"/>
      <w:szCs w:val="22"/>
    </w:rPr>
  </w:style>
  <w:style w:type="paragraph" w:customStyle="1" w:styleId="1stIntroHeadings">
    <w:name w:val="1stIntroHeadings"/>
    <w:basedOn w:val="Normale"/>
    <w:qFormat/>
    <w:rsid w:val="00896F2E"/>
    <w:pPr>
      <w:widowControl/>
      <w:tabs>
        <w:tab w:val="left" w:pos="709"/>
      </w:tabs>
      <w:spacing w:before="120" w:after="120" w:line="300" w:lineRule="atLeast"/>
      <w:jc w:val="both"/>
    </w:pPr>
    <w:rPr>
      <w:b/>
      <w:smallCaps/>
      <w:lang w:val="en-GB"/>
    </w:rPr>
  </w:style>
  <w:style w:type="paragraph" w:customStyle="1" w:styleId="BaseStyle">
    <w:name w:val="BaseStyle"/>
    <w:basedOn w:val="Normale"/>
    <w:link w:val="BaseStyleChar"/>
    <w:qFormat/>
    <w:rsid w:val="00896F2E"/>
    <w:pPr>
      <w:widowControl/>
      <w:snapToGrid w:val="0"/>
      <w:spacing w:after="240" w:line="300" w:lineRule="auto"/>
      <w:jc w:val="both"/>
    </w:pPr>
    <w:rPr>
      <w:rFonts w:ascii="Arial" w:hAnsi="Arial"/>
      <w:sz w:val="20"/>
      <w:lang w:val="en-GB"/>
    </w:rPr>
  </w:style>
  <w:style w:type="paragraph" w:customStyle="1" w:styleId="Parties">
    <w:name w:val="Parties"/>
    <w:basedOn w:val="BaseStyle"/>
    <w:qFormat/>
    <w:rsid w:val="00896F2E"/>
    <w:pPr>
      <w:tabs>
        <w:tab w:val="left" w:pos="360"/>
      </w:tabs>
      <w:snapToGrid/>
    </w:pPr>
  </w:style>
  <w:style w:type="paragraph" w:customStyle="1" w:styleId="HeadingLeft">
    <w:name w:val="HeadingLeft"/>
    <w:basedOn w:val="BaseStyle"/>
    <w:qFormat/>
    <w:rsid w:val="00896F2E"/>
    <w:pPr>
      <w:keepNext/>
    </w:pPr>
    <w:rPr>
      <w:b/>
      <w:smallCaps/>
    </w:rPr>
  </w:style>
  <w:style w:type="paragraph" w:customStyle="1" w:styleId="Standard">
    <w:name w:val="Standard"/>
    <w:qFormat/>
    <w:rsid w:val="00896F2E"/>
    <w:pPr>
      <w:suppressAutoHyphens/>
      <w:spacing w:line="240" w:lineRule="auto"/>
      <w:textAlignment w:val="baseline"/>
    </w:pPr>
    <w:rPr>
      <w:rFonts w:ascii="Times New Roman" w:eastAsia="Times New Roman" w:hAnsi="Times New Roman" w:cs="Times New Roman"/>
      <w:sz w:val="24"/>
      <w:szCs w:val="24"/>
      <w:lang w:eastAsia="it-IT"/>
    </w:rPr>
  </w:style>
  <w:style w:type="paragraph" w:customStyle="1" w:styleId="Notaapidipagina">
    <w:name w:val="Nota a piè di pagina"/>
    <w:basedOn w:val="Normale"/>
  </w:style>
  <w:style w:type="paragraph" w:customStyle="1" w:styleId="Notadichiusura">
    <w:name w:val="Nota di chiusura"/>
    <w:basedOn w:val="Normale"/>
  </w:style>
  <w:style w:type="table" w:styleId="Grigliatabella">
    <w:name w:val="Table Grid"/>
    <w:basedOn w:val="Tabellanormale"/>
    <w:uiPriority w:val="59"/>
    <w:rsid w:val="00896F2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unhideWhenUsed/>
    <w:rPr>
      <w:sz w:val="20"/>
    </w:rPr>
  </w:style>
  <w:style w:type="character" w:customStyle="1" w:styleId="TestocommentoCarattere">
    <w:name w:val="Testo commento Carattere"/>
    <w:basedOn w:val="Carpredefinitoparagrafo"/>
    <w:link w:val="Testocommento"/>
    <w:uiPriority w:val="99"/>
    <w:semiHidden/>
    <w:rPr>
      <w:rFonts w:ascii="Times New Roman" w:eastAsia="Times New Roman" w:hAnsi="Times New Roman" w:cs="Times New Roman"/>
      <w:szCs w:val="20"/>
      <w:lang w:val="en-US"/>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4F6D1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6D12"/>
    <w:rPr>
      <w:rFonts w:ascii="Segoe UI" w:eastAsia="Times New Roman" w:hAnsi="Segoe UI" w:cs="Segoe UI"/>
      <w:sz w:val="18"/>
      <w:szCs w:val="18"/>
      <w:lang w:val="en-US"/>
    </w:rPr>
  </w:style>
  <w:style w:type="character" w:customStyle="1" w:styleId="Titolo2Carattere">
    <w:name w:val="Titolo 2 Carattere"/>
    <w:basedOn w:val="Carpredefinitoparagrafo"/>
    <w:link w:val="Titolo2"/>
    <w:uiPriority w:val="9"/>
    <w:rsid w:val="001A0CCF"/>
    <w:rPr>
      <w:rFonts w:asciiTheme="majorHAnsi" w:eastAsiaTheme="majorEastAsia" w:hAnsiTheme="majorHAnsi" w:cstheme="majorBidi"/>
      <w:color w:val="2F5496" w:themeColor="accent1" w:themeShade="BF"/>
      <w:sz w:val="26"/>
      <w:szCs w:val="26"/>
      <w:lang w:val="en-US"/>
    </w:rPr>
  </w:style>
  <w:style w:type="character" w:customStyle="1" w:styleId="Titolo3Carattere">
    <w:name w:val="Titolo 3 Carattere"/>
    <w:basedOn w:val="Carpredefinitoparagrafo"/>
    <w:link w:val="Titolo3"/>
    <w:uiPriority w:val="9"/>
    <w:rsid w:val="001A0CCF"/>
    <w:rPr>
      <w:rFonts w:asciiTheme="majorHAnsi" w:eastAsiaTheme="majorEastAsia" w:hAnsiTheme="majorHAnsi" w:cstheme="majorBidi"/>
      <w:color w:val="1F3763" w:themeColor="accent1" w:themeShade="7F"/>
      <w:sz w:val="24"/>
      <w:szCs w:val="24"/>
      <w:lang w:val="en-US"/>
    </w:rPr>
  </w:style>
  <w:style w:type="character" w:customStyle="1" w:styleId="Titolo4Carattere">
    <w:name w:val="Titolo 4 Carattere"/>
    <w:basedOn w:val="Carpredefinitoparagrafo"/>
    <w:link w:val="Titolo4"/>
    <w:uiPriority w:val="9"/>
    <w:rsid w:val="001A0CCF"/>
    <w:rPr>
      <w:rFonts w:asciiTheme="majorHAnsi" w:eastAsiaTheme="majorEastAsia" w:hAnsiTheme="majorHAnsi" w:cstheme="majorBidi"/>
      <w:i/>
      <w:iCs/>
      <w:color w:val="2F5496" w:themeColor="accent1" w:themeShade="BF"/>
      <w:sz w:val="24"/>
      <w:szCs w:val="20"/>
      <w:lang w:val="en-US"/>
    </w:rPr>
  </w:style>
  <w:style w:type="character" w:styleId="Collegamentoipertestuale">
    <w:name w:val="Hyperlink"/>
    <w:basedOn w:val="Carpredefinitoparagrafo"/>
    <w:uiPriority w:val="99"/>
    <w:unhideWhenUsed/>
    <w:rsid w:val="001A0CCF"/>
    <w:rPr>
      <w:color w:val="0563C1" w:themeColor="hyperlink"/>
      <w:u w:val="single"/>
    </w:rPr>
  </w:style>
  <w:style w:type="character" w:styleId="Menzionenonrisolta">
    <w:name w:val="Unresolved Mention"/>
    <w:basedOn w:val="Carpredefinitoparagrafo"/>
    <w:uiPriority w:val="99"/>
    <w:semiHidden/>
    <w:unhideWhenUsed/>
    <w:rsid w:val="001A0CCF"/>
    <w:rPr>
      <w:color w:val="605E5C"/>
      <w:shd w:val="clear" w:color="auto" w:fill="E1DFDD"/>
    </w:rPr>
  </w:style>
  <w:style w:type="character" w:styleId="Collegamentovisitato">
    <w:name w:val="FollowedHyperlink"/>
    <w:basedOn w:val="Carpredefinitoparagrafo"/>
    <w:uiPriority w:val="99"/>
    <w:semiHidden/>
    <w:unhideWhenUsed/>
    <w:rsid w:val="0052487E"/>
    <w:rPr>
      <w:color w:val="954F72" w:themeColor="followedHyperlink"/>
      <w:u w:val="single"/>
    </w:rPr>
  </w:style>
  <w:style w:type="numbering" w:customStyle="1" w:styleId="Stile1">
    <w:name w:val="Stile1"/>
    <w:uiPriority w:val="99"/>
    <w:rsid w:val="00241CD4"/>
    <w:pPr>
      <w:numPr>
        <w:numId w:val="14"/>
      </w:numPr>
    </w:pPr>
  </w:style>
  <w:style w:type="numbering" w:customStyle="1" w:styleId="WW8Num9">
    <w:name w:val="WW8Num9"/>
    <w:basedOn w:val="Nessunelenco"/>
    <w:rsid w:val="00100C32"/>
    <w:pPr>
      <w:numPr>
        <w:numId w:val="26"/>
      </w:numPr>
    </w:pPr>
  </w:style>
  <w:style w:type="numbering" w:customStyle="1" w:styleId="WW8Num14">
    <w:name w:val="WW8Num14"/>
    <w:basedOn w:val="Nessunelenco"/>
    <w:rsid w:val="00100C32"/>
    <w:pPr>
      <w:numPr>
        <w:numId w:val="28"/>
      </w:numPr>
    </w:pPr>
  </w:style>
  <w:style w:type="paragraph" w:customStyle="1" w:styleId="Textbody">
    <w:name w:val="Text body"/>
    <w:basedOn w:val="Standard"/>
    <w:rsid w:val="00077216"/>
    <w:pPr>
      <w:autoSpaceDE w:val="0"/>
      <w:autoSpaceDN w:val="0"/>
      <w:jc w:val="both"/>
    </w:pPr>
    <w:rPr>
      <w:kern w:val="3"/>
      <w:sz w:val="22"/>
      <w:szCs w:val="22"/>
      <w:lang w:eastAsia="zh-CN"/>
    </w:rPr>
  </w:style>
  <w:style w:type="numbering" w:customStyle="1" w:styleId="WW8Num13">
    <w:name w:val="WW8Num13"/>
    <w:basedOn w:val="Nessunelenco"/>
    <w:rsid w:val="00077216"/>
    <w:pPr>
      <w:numPr>
        <w:numId w:val="29"/>
      </w:numPr>
    </w:pPr>
  </w:style>
  <w:style w:type="paragraph" w:styleId="NormaleWeb">
    <w:name w:val="Normal (Web)"/>
    <w:basedOn w:val="Normale"/>
    <w:uiPriority w:val="99"/>
    <w:unhideWhenUsed/>
    <w:rsid w:val="00C94EB8"/>
    <w:pPr>
      <w:widowControl/>
      <w:spacing w:before="100" w:beforeAutospacing="1" w:after="100" w:afterAutospacing="1"/>
    </w:pPr>
    <w:rPr>
      <w:szCs w:val="24"/>
      <w:lang w:val="it-IT" w:eastAsia="it-IT" w:bidi="hi-IN"/>
    </w:rPr>
  </w:style>
  <w:style w:type="paragraph" w:styleId="Nessunaspaziatura">
    <w:name w:val="No Spacing"/>
    <w:link w:val="NessunaspaziaturaCarattere"/>
    <w:uiPriority w:val="1"/>
    <w:qFormat/>
    <w:rsid w:val="002837FE"/>
    <w:pPr>
      <w:spacing w:line="240" w:lineRule="auto"/>
    </w:pPr>
    <w:rPr>
      <w:rFonts w:eastAsiaTheme="minorEastAsia"/>
      <w:sz w:val="22"/>
      <w:lang w:eastAsia="it-IT" w:bidi="hi-IN"/>
    </w:rPr>
  </w:style>
  <w:style w:type="character" w:customStyle="1" w:styleId="NessunaspaziaturaCarattere">
    <w:name w:val="Nessuna spaziatura Carattere"/>
    <w:basedOn w:val="Carpredefinitoparagrafo"/>
    <w:link w:val="Nessunaspaziatura"/>
    <w:uiPriority w:val="1"/>
    <w:rsid w:val="002837FE"/>
    <w:rPr>
      <w:rFonts w:eastAsiaTheme="minorEastAsia"/>
      <w:sz w:val="22"/>
      <w:lang w:eastAsia="it-IT" w:bidi="hi-IN"/>
    </w:rPr>
  </w:style>
  <w:style w:type="character" w:styleId="Testosegnaposto">
    <w:name w:val="Placeholder Text"/>
    <w:basedOn w:val="Carpredefinitoparagrafo"/>
    <w:uiPriority w:val="99"/>
    <w:semiHidden/>
    <w:rsid w:val="000509EE"/>
    <w:rPr>
      <w:color w:val="666666"/>
    </w:rPr>
  </w:style>
  <w:style w:type="character" w:styleId="Enfasigrassetto">
    <w:name w:val="Strong"/>
    <w:basedOn w:val="Carpredefinitoparagrafo"/>
    <w:uiPriority w:val="22"/>
    <w:qFormat/>
    <w:rsid w:val="00344CE7"/>
    <w:rPr>
      <w:b/>
      <w:bCs/>
    </w:rPr>
  </w:style>
  <w:style w:type="character" w:styleId="Enfasicorsivo">
    <w:name w:val="Emphasis"/>
    <w:basedOn w:val="Carpredefinitoparagrafo"/>
    <w:uiPriority w:val="20"/>
    <w:qFormat/>
    <w:rsid w:val="00344CE7"/>
    <w:rPr>
      <w:i/>
      <w:iCs/>
    </w:rPr>
  </w:style>
  <w:style w:type="paragraph" w:customStyle="1" w:styleId="Eyebrow">
    <w:name w:val="Eyebrow"/>
    <w:qFormat/>
    <w:rsid w:val="005D0F7C"/>
    <w:pPr>
      <w:spacing w:after="40" w:line="276" w:lineRule="auto"/>
    </w:pPr>
    <w:rPr>
      <w:rFonts w:ascii="Calibri" w:eastAsia="Calibri" w:hAnsi="Calibri" w:cs="Calibri"/>
      <w:b/>
      <w:bCs/>
      <w:caps/>
      <w:color w:val="595959"/>
      <w:spacing w:val="30"/>
      <w:sz w:val="16"/>
      <w:szCs w:val="16"/>
      <w:lang w:eastAsia="it-IT"/>
    </w:rPr>
  </w:style>
  <w:style w:type="paragraph" w:styleId="Sottotitolo">
    <w:name w:val="Subtitle"/>
    <w:link w:val="SottotitoloCarattere"/>
    <w:uiPriority w:val="11"/>
    <w:qFormat/>
    <w:rsid w:val="005D0F7C"/>
    <w:pPr>
      <w:pBdr>
        <w:bottom w:val="single" w:sz="12" w:space="8" w:color="0B6670"/>
      </w:pBdr>
      <w:spacing w:after="200" w:line="276" w:lineRule="auto"/>
    </w:pPr>
    <w:rPr>
      <w:rFonts w:ascii="Calibri" w:eastAsia="Calibri" w:hAnsi="Calibri" w:cs="Calibri"/>
      <w:color w:val="595959"/>
      <w:sz w:val="22"/>
      <w:lang w:eastAsia="it-IT"/>
    </w:rPr>
  </w:style>
  <w:style w:type="character" w:customStyle="1" w:styleId="SottotitoloCarattere">
    <w:name w:val="Sottotitolo Carattere"/>
    <w:basedOn w:val="Carpredefinitoparagrafo"/>
    <w:link w:val="Sottotitolo"/>
    <w:uiPriority w:val="11"/>
    <w:rsid w:val="005D0F7C"/>
    <w:rPr>
      <w:rFonts w:ascii="Calibri" w:eastAsia="Calibri" w:hAnsi="Calibri" w:cs="Calibri"/>
      <w:color w:val="595959"/>
      <w:sz w:val="22"/>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48146">
      <w:bodyDiv w:val="1"/>
      <w:marLeft w:val="0"/>
      <w:marRight w:val="0"/>
      <w:marTop w:val="0"/>
      <w:marBottom w:val="0"/>
      <w:divBdr>
        <w:top w:val="none" w:sz="0" w:space="0" w:color="auto"/>
        <w:left w:val="none" w:sz="0" w:space="0" w:color="auto"/>
        <w:bottom w:val="none" w:sz="0" w:space="0" w:color="auto"/>
        <w:right w:val="none" w:sz="0" w:space="0" w:color="auto"/>
      </w:divBdr>
      <w:divsChild>
        <w:div w:id="429476104">
          <w:marLeft w:val="0"/>
          <w:marRight w:val="0"/>
          <w:marTop w:val="0"/>
          <w:marBottom w:val="0"/>
          <w:divBdr>
            <w:top w:val="single" w:sz="2" w:space="0" w:color="D9D9E3"/>
            <w:left w:val="single" w:sz="2" w:space="0" w:color="D9D9E3"/>
            <w:bottom w:val="single" w:sz="2" w:space="0" w:color="D9D9E3"/>
            <w:right w:val="single" w:sz="2" w:space="0" w:color="D9D9E3"/>
          </w:divBdr>
          <w:divsChild>
            <w:div w:id="1513253496">
              <w:marLeft w:val="0"/>
              <w:marRight w:val="0"/>
              <w:marTop w:val="0"/>
              <w:marBottom w:val="0"/>
              <w:divBdr>
                <w:top w:val="single" w:sz="2" w:space="0" w:color="D9D9E3"/>
                <w:left w:val="single" w:sz="2" w:space="0" w:color="D9D9E3"/>
                <w:bottom w:val="single" w:sz="2" w:space="0" w:color="D9D9E3"/>
                <w:right w:val="single" w:sz="2" w:space="0" w:color="D9D9E3"/>
              </w:divBdr>
              <w:divsChild>
                <w:div w:id="1709186509">
                  <w:marLeft w:val="0"/>
                  <w:marRight w:val="0"/>
                  <w:marTop w:val="0"/>
                  <w:marBottom w:val="0"/>
                  <w:divBdr>
                    <w:top w:val="single" w:sz="2" w:space="0" w:color="D9D9E3"/>
                    <w:left w:val="single" w:sz="2" w:space="0" w:color="D9D9E3"/>
                    <w:bottom w:val="single" w:sz="2" w:space="0" w:color="D9D9E3"/>
                    <w:right w:val="single" w:sz="2" w:space="0" w:color="D9D9E3"/>
                  </w:divBdr>
                  <w:divsChild>
                    <w:div w:id="1700352045">
                      <w:marLeft w:val="0"/>
                      <w:marRight w:val="0"/>
                      <w:marTop w:val="0"/>
                      <w:marBottom w:val="0"/>
                      <w:divBdr>
                        <w:top w:val="single" w:sz="2" w:space="0" w:color="D9D9E3"/>
                        <w:left w:val="single" w:sz="2" w:space="0" w:color="D9D9E3"/>
                        <w:bottom w:val="single" w:sz="2" w:space="0" w:color="D9D9E3"/>
                        <w:right w:val="single" w:sz="2" w:space="0" w:color="D9D9E3"/>
                      </w:divBdr>
                      <w:divsChild>
                        <w:div w:id="1275021136">
                          <w:marLeft w:val="0"/>
                          <w:marRight w:val="0"/>
                          <w:marTop w:val="0"/>
                          <w:marBottom w:val="0"/>
                          <w:divBdr>
                            <w:top w:val="single" w:sz="2" w:space="0" w:color="D9D9E3"/>
                            <w:left w:val="single" w:sz="2" w:space="0" w:color="D9D9E3"/>
                            <w:bottom w:val="single" w:sz="2" w:space="0" w:color="D9D9E3"/>
                            <w:right w:val="single" w:sz="2" w:space="0" w:color="D9D9E3"/>
                          </w:divBdr>
                          <w:divsChild>
                            <w:div w:id="304704968">
                              <w:marLeft w:val="0"/>
                              <w:marRight w:val="0"/>
                              <w:marTop w:val="100"/>
                              <w:marBottom w:val="100"/>
                              <w:divBdr>
                                <w:top w:val="single" w:sz="2" w:space="0" w:color="D9D9E3"/>
                                <w:left w:val="single" w:sz="2" w:space="0" w:color="D9D9E3"/>
                                <w:bottom w:val="single" w:sz="2" w:space="0" w:color="D9D9E3"/>
                                <w:right w:val="single" w:sz="2" w:space="0" w:color="D9D9E3"/>
                              </w:divBdr>
                              <w:divsChild>
                                <w:div w:id="352075827">
                                  <w:marLeft w:val="0"/>
                                  <w:marRight w:val="0"/>
                                  <w:marTop w:val="0"/>
                                  <w:marBottom w:val="0"/>
                                  <w:divBdr>
                                    <w:top w:val="single" w:sz="2" w:space="0" w:color="D9D9E3"/>
                                    <w:left w:val="single" w:sz="2" w:space="0" w:color="D9D9E3"/>
                                    <w:bottom w:val="single" w:sz="2" w:space="0" w:color="D9D9E3"/>
                                    <w:right w:val="single" w:sz="2" w:space="0" w:color="D9D9E3"/>
                                  </w:divBdr>
                                  <w:divsChild>
                                    <w:div w:id="1620382171">
                                      <w:marLeft w:val="0"/>
                                      <w:marRight w:val="0"/>
                                      <w:marTop w:val="0"/>
                                      <w:marBottom w:val="0"/>
                                      <w:divBdr>
                                        <w:top w:val="single" w:sz="2" w:space="0" w:color="D9D9E3"/>
                                        <w:left w:val="single" w:sz="2" w:space="0" w:color="D9D9E3"/>
                                        <w:bottom w:val="single" w:sz="2" w:space="0" w:color="D9D9E3"/>
                                        <w:right w:val="single" w:sz="2" w:space="0" w:color="D9D9E3"/>
                                      </w:divBdr>
                                      <w:divsChild>
                                        <w:div w:id="289866481">
                                          <w:marLeft w:val="0"/>
                                          <w:marRight w:val="0"/>
                                          <w:marTop w:val="0"/>
                                          <w:marBottom w:val="0"/>
                                          <w:divBdr>
                                            <w:top w:val="single" w:sz="2" w:space="0" w:color="D9D9E3"/>
                                            <w:left w:val="single" w:sz="2" w:space="0" w:color="D9D9E3"/>
                                            <w:bottom w:val="single" w:sz="2" w:space="0" w:color="D9D9E3"/>
                                            <w:right w:val="single" w:sz="2" w:space="0" w:color="D9D9E3"/>
                                          </w:divBdr>
                                          <w:divsChild>
                                            <w:div w:id="2045594880">
                                              <w:marLeft w:val="0"/>
                                              <w:marRight w:val="0"/>
                                              <w:marTop w:val="0"/>
                                              <w:marBottom w:val="0"/>
                                              <w:divBdr>
                                                <w:top w:val="single" w:sz="2" w:space="0" w:color="D9D9E3"/>
                                                <w:left w:val="single" w:sz="2" w:space="0" w:color="D9D9E3"/>
                                                <w:bottom w:val="single" w:sz="2" w:space="0" w:color="D9D9E3"/>
                                                <w:right w:val="single" w:sz="2" w:space="0" w:color="D9D9E3"/>
                                              </w:divBdr>
                                              <w:divsChild>
                                                <w:div w:id="234125634">
                                                  <w:marLeft w:val="0"/>
                                                  <w:marRight w:val="0"/>
                                                  <w:marTop w:val="0"/>
                                                  <w:marBottom w:val="0"/>
                                                  <w:divBdr>
                                                    <w:top w:val="single" w:sz="2" w:space="0" w:color="D9D9E3"/>
                                                    <w:left w:val="single" w:sz="2" w:space="0" w:color="D9D9E3"/>
                                                    <w:bottom w:val="single" w:sz="2" w:space="0" w:color="D9D9E3"/>
                                                    <w:right w:val="single" w:sz="2" w:space="0" w:color="D9D9E3"/>
                                                  </w:divBdr>
                                                  <w:divsChild>
                                                    <w:div w:id="7516628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12723820">
          <w:marLeft w:val="0"/>
          <w:marRight w:val="0"/>
          <w:marTop w:val="0"/>
          <w:marBottom w:val="0"/>
          <w:divBdr>
            <w:top w:val="none" w:sz="0" w:space="0" w:color="auto"/>
            <w:left w:val="none" w:sz="0" w:space="0" w:color="auto"/>
            <w:bottom w:val="none" w:sz="0" w:space="0" w:color="auto"/>
            <w:right w:val="none" w:sz="0" w:space="0" w:color="auto"/>
          </w:divBdr>
        </w:div>
      </w:divsChild>
    </w:div>
    <w:div w:id="267005809">
      <w:bodyDiv w:val="1"/>
      <w:marLeft w:val="0"/>
      <w:marRight w:val="0"/>
      <w:marTop w:val="0"/>
      <w:marBottom w:val="0"/>
      <w:divBdr>
        <w:top w:val="none" w:sz="0" w:space="0" w:color="auto"/>
        <w:left w:val="none" w:sz="0" w:space="0" w:color="auto"/>
        <w:bottom w:val="none" w:sz="0" w:space="0" w:color="auto"/>
        <w:right w:val="none" w:sz="0" w:space="0" w:color="auto"/>
      </w:divBdr>
    </w:div>
    <w:div w:id="361825637">
      <w:bodyDiv w:val="1"/>
      <w:marLeft w:val="0"/>
      <w:marRight w:val="0"/>
      <w:marTop w:val="0"/>
      <w:marBottom w:val="0"/>
      <w:divBdr>
        <w:top w:val="none" w:sz="0" w:space="0" w:color="auto"/>
        <w:left w:val="none" w:sz="0" w:space="0" w:color="auto"/>
        <w:bottom w:val="none" w:sz="0" w:space="0" w:color="auto"/>
        <w:right w:val="none" w:sz="0" w:space="0" w:color="auto"/>
      </w:divBdr>
    </w:div>
    <w:div w:id="448089590">
      <w:bodyDiv w:val="1"/>
      <w:marLeft w:val="0"/>
      <w:marRight w:val="0"/>
      <w:marTop w:val="0"/>
      <w:marBottom w:val="0"/>
      <w:divBdr>
        <w:top w:val="none" w:sz="0" w:space="0" w:color="auto"/>
        <w:left w:val="none" w:sz="0" w:space="0" w:color="auto"/>
        <w:bottom w:val="none" w:sz="0" w:space="0" w:color="auto"/>
        <w:right w:val="none" w:sz="0" w:space="0" w:color="auto"/>
      </w:divBdr>
    </w:div>
    <w:div w:id="498467913">
      <w:bodyDiv w:val="1"/>
      <w:marLeft w:val="0"/>
      <w:marRight w:val="0"/>
      <w:marTop w:val="0"/>
      <w:marBottom w:val="0"/>
      <w:divBdr>
        <w:top w:val="none" w:sz="0" w:space="0" w:color="auto"/>
        <w:left w:val="none" w:sz="0" w:space="0" w:color="auto"/>
        <w:bottom w:val="none" w:sz="0" w:space="0" w:color="auto"/>
        <w:right w:val="none" w:sz="0" w:space="0" w:color="auto"/>
      </w:divBdr>
    </w:div>
    <w:div w:id="616375726">
      <w:bodyDiv w:val="1"/>
      <w:marLeft w:val="0"/>
      <w:marRight w:val="0"/>
      <w:marTop w:val="0"/>
      <w:marBottom w:val="0"/>
      <w:divBdr>
        <w:top w:val="none" w:sz="0" w:space="0" w:color="auto"/>
        <w:left w:val="none" w:sz="0" w:space="0" w:color="auto"/>
        <w:bottom w:val="none" w:sz="0" w:space="0" w:color="auto"/>
        <w:right w:val="none" w:sz="0" w:space="0" w:color="auto"/>
      </w:divBdr>
    </w:div>
    <w:div w:id="623195813">
      <w:bodyDiv w:val="1"/>
      <w:marLeft w:val="0"/>
      <w:marRight w:val="0"/>
      <w:marTop w:val="0"/>
      <w:marBottom w:val="0"/>
      <w:divBdr>
        <w:top w:val="none" w:sz="0" w:space="0" w:color="auto"/>
        <w:left w:val="none" w:sz="0" w:space="0" w:color="auto"/>
        <w:bottom w:val="none" w:sz="0" w:space="0" w:color="auto"/>
        <w:right w:val="none" w:sz="0" w:space="0" w:color="auto"/>
      </w:divBdr>
    </w:div>
    <w:div w:id="779566055">
      <w:bodyDiv w:val="1"/>
      <w:marLeft w:val="0"/>
      <w:marRight w:val="0"/>
      <w:marTop w:val="0"/>
      <w:marBottom w:val="0"/>
      <w:divBdr>
        <w:top w:val="none" w:sz="0" w:space="0" w:color="auto"/>
        <w:left w:val="none" w:sz="0" w:space="0" w:color="auto"/>
        <w:bottom w:val="none" w:sz="0" w:space="0" w:color="auto"/>
        <w:right w:val="none" w:sz="0" w:space="0" w:color="auto"/>
      </w:divBdr>
    </w:div>
    <w:div w:id="1398816412">
      <w:bodyDiv w:val="1"/>
      <w:marLeft w:val="0"/>
      <w:marRight w:val="0"/>
      <w:marTop w:val="0"/>
      <w:marBottom w:val="0"/>
      <w:divBdr>
        <w:top w:val="none" w:sz="0" w:space="0" w:color="auto"/>
        <w:left w:val="none" w:sz="0" w:space="0" w:color="auto"/>
        <w:bottom w:val="none" w:sz="0" w:space="0" w:color="auto"/>
        <w:right w:val="none" w:sz="0" w:space="0" w:color="auto"/>
      </w:divBdr>
    </w:div>
    <w:div w:id="1426456944">
      <w:bodyDiv w:val="1"/>
      <w:marLeft w:val="0"/>
      <w:marRight w:val="0"/>
      <w:marTop w:val="0"/>
      <w:marBottom w:val="0"/>
      <w:divBdr>
        <w:top w:val="none" w:sz="0" w:space="0" w:color="auto"/>
        <w:left w:val="none" w:sz="0" w:space="0" w:color="auto"/>
        <w:bottom w:val="none" w:sz="0" w:space="0" w:color="auto"/>
        <w:right w:val="none" w:sz="0" w:space="0" w:color="auto"/>
      </w:divBdr>
    </w:div>
    <w:div w:id="1523979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gif"/><Relationship Id="rId18" Type="http://schemas.openxmlformats.org/officeDocument/2006/relationships/image" Target="media/image5.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1.gif"/><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gif"/><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11.gif"/><Relationship Id="rId1" Type="http://schemas.openxmlformats.org/officeDocument/2006/relationships/image" Target="media/image12.gif"/></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12.gif"/></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EDDD4F85-E37E-4F51-ADFA-6741A60C78CB}"/>
      </w:docPartPr>
      <w:docPartBody>
        <w:p w:rsidR="00FB0CC9" w:rsidRDefault="004B7BB7">
          <w:r w:rsidRPr="009110F7">
            <w:rPr>
              <w:rStyle w:val="Testosegnaposto"/>
            </w:rPr>
            <w:t>Fare clic o toccare qui per immettere il testo.</w:t>
          </w:r>
        </w:p>
      </w:docPartBody>
    </w:docPart>
    <w:docPart>
      <w:docPartPr>
        <w:name w:val="4869A041477F4677A6E407B2BD19E4B5"/>
        <w:category>
          <w:name w:val="Generale"/>
          <w:gallery w:val="placeholder"/>
        </w:category>
        <w:types>
          <w:type w:val="bbPlcHdr"/>
        </w:types>
        <w:behaviors>
          <w:behavior w:val="content"/>
        </w:behaviors>
        <w:guid w:val="{AE073977-924D-4261-A064-4FCCA5C5467E}"/>
      </w:docPartPr>
      <w:docPartBody>
        <w:p w:rsidR="00FB0CC9" w:rsidRDefault="004B7BB7" w:rsidP="004B7BB7">
          <w:pPr>
            <w:pStyle w:val="4869A041477F4677A6E407B2BD19E4B53"/>
          </w:pPr>
          <w:r w:rsidRPr="003E782C">
            <w:rPr>
              <w:rFonts w:asciiTheme="minorHAnsi" w:hAnsiTheme="minorHAnsi" w:cstheme="minorHAnsi"/>
              <w:color w:val="FFFFFF" w:themeColor="background1"/>
              <w:sz w:val="22"/>
              <w:szCs w:val="22"/>
              <w:lang w:val="it-IT"/>
            </w:rPr>
            <w:t>Cost &amp; Value Optimization</w:t>
          </w:r>
          <w:r w:rsidRPr="003E782C">
            <w:rPr>
              <w:rStyle w:val="Testosegnaposto"/>
              <w:rFonts w:asciiTheme="minorHAnsi" w:eastAsiaTheme="minorHAnsi" w:hAnsiTheme="minorHAnsi" w:cstheme="minorHAnsi"/>
              <w:sz w:val="22"/>
              <w:szCs w:val="22"/>
              <w:lang w:val="it-I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BB7"/>
    <w:rsid w:val="000A7B95"/>
    <w:rsid w:val="001D44A9"/>
    <w:rsid w:val="003304FA"/>
    <w:rsid w:val="00340580"/>
    <w:rsid w:val="00436AA3"/>
    <w:rsid w:val="004B7BB7"/>
    <w:rsid w:val="004C6544"/>
    <w:rsid w:val="005A0D56"/>
    <w:rsid w:val="0067493B"/>
    <w:rsid w:val="006E2694"/>
    <w:rsid w:val="006F60D2"/>
    <w:rsid w:val="008156D6"/>
    <w:rsid w:val="008A4D0D"/>
    <w:rsid w:val="008B450D"/>
    <w:rsid w:val="00AC424C"/>
    <w:rsid w:val="00AD253E"/>
    <w:rsid w:val="00AF62B8"/>
    <w:rsid w:val="00B44ABF"/>
    <w:rsid w:val="00B770DD"/>
    <w:rsid w:val="00C27972"/>
    <w:rsid w:val="00D86106"/>
    <w:rsid w:val="00DE3E28"/>
    <w:rsid w:val="00E22EE4"/>
    <w:rsid w:val="00F25CF4"/>
    <w:rsid w:val="00F91AB7"/>
    <w:rsid w:val="00F94079"/>
    <w:rsid w:val="00FB0CC9"/>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it-IT" w:eastAsia="it-IT"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4B7BB7"/>
    <w:rPr>
      <w:color w:val="666666"/>
    </w:rPr>
  </w:style>
  <w:style w:type="paragraph" w:customStyle="1" w:styleId="4869A041477F4677A6E407B2BD19E4B53">
    <w:name w:val="4869A041477F4677A6E407B2BD19E4B53"/>
    <w:rsid w:val="004B7BB7"/>
    <w:pPr>
      <w:widowControl w:val="0"/>
      <w:spacing w:after="0" w:line="240" w:lineRule="auto"/>
    </w:pPr>
    <w:rPr>
      <w:rFonts w:ascii="Times New Roman" w:eastAsia="Times New Roman" w:hAnsi="Times New Roman" w:cs="Times New Roman"/>
      <w:kern w:val="0"/>
      <w:szCs w:val="20"/>
      <w:lang w:val="en-US" w:eastAsia="en-US" w:bidi="ar-SA"/>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2026-09-22T00:00:00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E6BAAC979BC14B95EAB244C2901F1F" ma:contentTypeVersion="15" ma:contentTypeDescription="Create a new document." ma:contentTypeScope="" ma:versionID="0aeb77a580888932c9add4364ad0a94e">
  <xsd:schema xmlns:xsd="http://www.w3.org/2001/XMLSchema" xmlns:xs="http://www.w3.org/2001/XMLSchema" xmlns:p="http://schemas.microsoft.com/office/2006/metadata/properties" xmlns:ns3="8398e202-809a-406f-8fce-9607e4321461" xmlns:ns4="832f0826-11f7-4c7f-bd30-c63e3c285f40" targetNamespace="http://schemas.microsoft.com/office/2006/metadata/properties" ma:root="true" ma:fieldsID="c28dcf35bd7428c40d87768004d71dd6" ns3:_="" ns4:_="">
    <xsd:import namespace="8398e202-809a-406f-8fce-9607e4321461"/>
    <xsd:import namespace="832f0826-11f7-4c7f-bd30-c63e3c285f4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DateTaken" minOccurs="0"/>
                <xsd:element ref="ns3:MediaServiceAutoTags" minOccurs="0"/>
                <xsd:element ref="ns3:MediaServiceGenerationTime" minOccurs="0"/>
                <xsd:element ref="ns3:MediaServiceEventHashCode" minOccurs="0"/>
                <xsd:element ref="ns3:MediaServiceSystemTags"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98e202-809a-406f-8fce-9607e43214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2f0826-11f7-4c7f-bd30-c63e3c285f4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8398e202-809a-406f-8fce-9607e432146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39FF8F-21B0-41C3-BC44-38792CACB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98e202-809a-406f-8fce-9607e4321461"/>
    <ds:schemaRef ds:uri="832f0826-11f7-4c7f-bd30-c63e3c285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CED550-86CF-4878-900A-E2D0F6F70E04}">
  <ds:schemaRefs>
    <ds:schemaRef ds:uri="http://schemas.openxmlformats.org/officeDocument/2006/bibliography"/>
  </ds:schemaRefs>
</ds:datastoreItem>
</file>

<file path=customXml/itemProps4.xml><?xml version="1.0" encoding="utf-8"?>
<ds:datastoreItem xmlns:ds="http://schemas.openxmlformats.org/officeDocument/2006/customXml" ds:itemID="{255270D3-81B3-4732-AB0B-C75A750AE125}">
  <ds:schemaRefs>
    <ds:schemaRef ds:uri="http://schemas.microsoft.com/office/2006/metadata/properties"/>
    <ds:schemaRef ds:uri="http://schemas.microsoft.com/office/infopath/2007/PartnerControls"/>
    <ds:schemaRef ds:uri="8398e202-809a-406f-8fce-9607e4321461"/>
  </ds:schemaRefs>
</ds:datastoreItem>
</file>

<file path=customXml/itemProps5.xml><?xml version="1.0" encoding="utf-8"?>
<ds:datastoreItem xmlns:ds="http://schemas.openxmlformats.org/officeDocument/2006/customXml" ds:itemID="{63AC92E4-53A5-41D2-B774-804F8F9D11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7</Pages>
  <Words>1326</Words>
  <Characters>7949</Characters>
  <Application>Microsoft Office Word</Application>
  <DocSecurity>0</DocSecurity>
  <Lines>130</Lines>
  <Paragraphs>63</Paragraphs>
  <ScaleCrop>false</ScaleCrop>
  <HeadingPairs>
    <vt:vector size="2" baseType="variant">
      <vt:variant>
        <vt:lpstr>Titolo</vt:lpstr>
      </vt:variant>
      <vt:variant>
        <vt:i4>1</vt:i4>
      </vt:variant>
    </vt:vector>
  </HeadingPairs>
  <TitlesOfParts>
    <vt:vector size="1" baseType="lpstr">
      <vt:lpstr/>
    </vt:vector>
  </TitlesOfParts>
  <Company>STC S.r.l.</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Colonna</dc:creator>
  <cp:keywords/>
  <dc:description/>
  <cp:lastModifiedBy>Silvia Baratella</cp:lastModifiedBy>
  <cp:revision>1</cp:revision>
  <cp:lastPrinted>2026-02-23T16:33:00Z</cp:lastPrinted>
  <dcterms:created xsi:type="dcterms:W3CDTF">2025-06-05T16:37:00Z</dcterms:created>
  <dcterms:modified xsi:type="dcterms:W3CDTF">2026-09-22T09:03:00Z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0x01010090E6BAAC979BC14B95EAB244C2901F1F</vt:lpwstr>
  </property>
</Properties>
</file>